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19BD7" w14:textId="77777777" w:rsidR="00B429C4" w:rsidRDefault="00B429C4" w:rsidP="00196D66">
      <w:pPr>
        <w:pStyle w:val="Default"/>
        <w:jc w:val="center"/>
        <w:rPr>
          <w:rFonts w:ascii="Rimouski Sb" w:hAnsi="Rimouski Sb"/>
          <w:color w:val="A71979" w:themeColor="accent1"/>
          <w:sz w:val="40"/>
          <w:szCs w:val="20"/>
        </w:rPr>
      </w:pPr>
      <w:bookmarkStart w:id="0" w:name="_GoBack"/>
      <w:bookmarkEnd w:id="0"/>
      <w:r>
        <w:rPr>
          <w:noProof/>
        </w:rPr>
        <w:drawing>
          <wp:anchor distT="0" distB="0" distL="114300" distR="114300" simplePos="0" relativeHeight="251671552" behindDoc="0" locked="0" layoutInCell="1" allowOverlap="1" wp14:anchorId="2183628A" wp14:editId="48680C8B">
            <wp:simplePos x="0" y="0"/>
            <wp:positionH relativeFrom="page">
              <wp:align>right</wp:align>
            </wp:positionH>
            <wp:positionV relativeFrom="paragraph">
              <wp:posOffset>-902970</wp:posOffset>
            </wp:positionV>
            <wp:extent cx="7559045" cy="1438657"/>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 TETE QUADRI_2017-08-22_J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9045" cy="1438657"/>
                    </a:xfrm>
                    <a:prstGeom prst="rect">
                      <a:avLst/>
                    </a:prstGeom>
                  </pic:spPr>
                </pic:pic>
              </a:graphicData>
            </a:graphic>
            <wp14:sizeRelH relativeFrom="page">
              <wp14:pctWidth>0</wp14:pctWidth>
            </wp14:sizeRelH>
            <wp14:sizeRelV relativeFrom="page">
              <wp14:pctHeight>0</wp14:pctHeight>
            </wp14:sizeRelV>
          </wp:anchor>
        </w:drawing>
      </w:r>
    </w:p>
    <w:p w14:paraId="58D463F1" w14:textId="77777777" w:rsidR="00B429C4" w:rsidRDefault="00B429C4" w:rsidP="00196D66">
      <w:pPr>
        <w:pStyle w:val="Default"/>
        <w:jc w:val="center"/>
        <w:rPr>
          <w:rFonts w:ascii="Rimouski Sb" w:hAnsi="Rimouski Sb"/>
          <w:color w:val="A71979" w:themeColor="accent1"/>
          <w:sz w:val="40"/>
          <w:szCs w:val="20"/>
        </w:rPr>
      </w:pPr>
    </w:p>
    <w:p w14:paraId="670AF069" w14:textId="77777777" w:rsidR="00196D66" w:rsidRDefault="00196D66" w:rsidP="00196D66">
      <w:pPr>
        <w:pStyle w:val="Default"/>
        <w:jc w:val="center"/>
        <w:rPr>
          <w:rFonts w:ascii="Rimouski Sb" w:hAnsi="Rimouski Sb"/>
          <w:color w:val="A71979" w:themeColor="accent1"/>
          <w:sz w:val="40"/>
          <w:szCs w:val="20"/>
        </w:rPr>
      </w:pPr>
      <w:r w:rsidRPr="00F05802">
        <w:rPr>
          <w:rFonts w:ascii="Rimouski Sb" w:hAnsi="Rimouski Sb"/>
          <w:color w:val="A71979" w:themeColor="accent1"/>
          <w:sz w:val="40"/>
          <w:szCs w:val="20"/>
        </w:rPr>
        <w:t>REGLEMENT INTERIEUR</w:t>
      </w:r>
      <w:r>
        <w:rPr>
          <w:rFonts w:ascii="Rimouski Sb" w:hAnsi="Rimouski Sb"/>
          <w:color w:val="A71979" w:themeColor="accent1"/>
          <w:sz w:val="40"/>
          <w:szCs w:val="20"/>
        </w:rPr>
        <w:t xml:space="preserve"> CRISSEY</w:t>
      </w:r>
    </w:p>
    <w:p w14:paraId="29B5E083" w14:textId="3E85BA90" w:rsidR="00196D66" w:rsidRPr="00F05802" w:rsidRDefault="00C071B5" w:rsidP="00196D66">
      <w:pPr>
        <w:pStyle w:val="Default"/>
        <w:jc w:val="center"/>
        <w:rPr>
          <w:rFonts w:ascii="Rimouski Sb" w:hAnsi="Rimouski Sb"/>
          <w:color w:val="A71979" w:themeColor="accent1"/>
          <w:sz w:val="40"/>
          <w:szCs w:val="20"/>
        </w:rPr>
      </w:pPr>
      <w:r>
        <w:rPr>
          <w:rFonts w:ascii="Rimouski Sb" w:hAnsi="Rimouski Sb"/>
          <w:color w:val="A71979" w:themeColor="accent1"/>
          <w:sz w:val="40"/>
          <w:szCs w:val="20"/>
        </w:rPr>
        <w:t xml:space="preserve">SEPTEMBRE </w:t>
      </w:r>
      <w:r w:rsidR="00196D66">
        <w:rPr>
          <w:rFonts w:ascii="Rimouski Sb" w:hAnsi="Rimouski Sb"/>
          <w:color w:val="A71979" w:themeColor="accent1"/>
          <w:sz w:val="40"/>
          <w:szCs w:val="20"/>
        </w:rPr>
        <w:t xml:space="preserve"> 202</w:t>
      </w:r>
      <w:r w:rsidR="0026509B">
        <w:rPr>
          <w:rFonts w:ascii="Rimouski Sb" w:hAnsi="Rimouski Sb"/>
          <w:color w:val="A71979" w:themeColor="accent1"/>
          <w:sz w:val="40"/>
          <w:szCs w:val="20"/>
        </w:rPr>
        <w:t>5</w:t>
      </w:r>
      <w:r w:rsidR="00196D66">
        <w:rPr>
          <w:rFonts w:ascii="Rimouski Sb" w:hAnsi="Rimouski Sb"/>
          <w:color w:val="A71979" w:themeColor="accent1"/>
          <w:sz w:val="40"/>
          <w:szCs w:val="20"/>
        </w:rPr>
        <w:t xml:space="preserve"> A AOUT 202</w:t>
      </w:r>
      <w:r w:rsidR="0026509B">
        <w:rPr>
          <w:rFonts w:ascii="Rimouski Sb" w:hAnsi="Rimouski Sb"/>
          <w:color w:val="A71979" w:themeColor="accent1"/>
          <w:sz w:val="40"/>
          <w:szCs w:val="20"/>
        </w:rPr>
        <w:t>6</w:t>
      </w:r>
    </w:p>
    <w:p w14:paraId="4172B870" w14:textId="77777777" w:rsidR="00196D66" w:rsidRDefault="00196D66" w:rsidP="00196D66">
      <w:pPr>
        <w:pStyle w:val="Default"/>
        <w:rPr>
          <w:rFonts w:ascii="Euphemia" w:hAnsi="Euphemia"/>
          <w:sz w:val="22"/>
          <w:szCs w:val="20"/>
        </w:rPr>
      </w:pPr>
    </w:p>
    <w:p w14:paraId="691A7907" w14:textId="77777777" w:rsidR="00196D66" w:rsidRPr="00B429C4" w:rsidRDefault="00196D66" w:rsidP="00196D66">
      <w:pPr>
        <w:pStyle w:val="Default"/>
        <w:spacing w:before="240" w:after="240" w:line="276" w:lineRule="auto"/>
        <w:jc w:val="both"/>
        <w:rPr>
          <w:rFonts w:ascii="Euphemia" w:hAnsi="Euphemia"/>
          <w:sz w:val="20"/>
          <w:szCs w:val="20"/>
        </w:rPr>
      </w:pPr>
      <w:r w:rsidRPr="00B429C4">
        <w:rPr>
          <w:rFonts w:ascii="Euphemia" w:hAnsi="Euphemia"/>
          <w:sz w:val="20"/>
          <w:szCs w:val="20"/>
        </w:rPr>
        <w:t xml:space="preserve">L’accueil de loisirs de Crissey est une structure gérée par une association de loi 1901 : </w:t>
      </w:r>
      <w:r w:rsidRPr="00B429C4">
        <w:rPr>
          <w:rFonts w:ascii="Euphemia" w:hAnsi="Euphemia"/>
          <w:color w:val="auto"/>
          <w:sz w:val="20"/>
          <w:szCs w:val="20"/>
        </w:rPr>
        <w:t>Alfa3a</w:t>
      </w:r>
      <w:r w:rsidRPr="00B429C4">
        <w:rPr>
          <w:rFonts w:ascii="Euphemia" w:hAnsi="Euphemia"/>
          <w:b/>
          <w:color w:val="auto"/>
          <w:sz w:val="20"/>
          <w:szCs w:val="20"/>
        </w:rPr>
        <w:t xml:space="preserve"> </w:t>
      </w:r>
      <w:r w:rsidRPr="00B429C4">
        <w:rPr>
          <w:rFonts w:ascii="Euphemia" w:hAnsi="Euphemia"/>
          <w:color w:val="auto"/>
          <w:sz w:val="20"/>
          <w:szCs w:val="20"/>
        </w:rPr>
        <w:t>(</w:t>
      </w:r>
      <w:r w:rsidRPr="00B429C4">
        <w:rPr>
          <w:rFonts w:ascii="Euphemia" w:hAnsi="Euphemia"/>
          <w:b/>
          <w:color w:val="auto"/>
          <w:sz w:val="20"/>
          <w:szCs w:val="20"/>
        </w:rPr>
        <w:t>A</w:t>
      </w:r>
      <w:r w:rsidRPr="00B429C4">
        <w:rPr>
          <w:rFonts w:ascii="Euphemia" w:hAnsi="Euphemia"/>
          <w:color w:val="auto"/>
          <w:sz w:val="20"/>
          <w:szCs w:val="20"/>
        </w:rPr>
        <w:t xml:space="preserve">ssociation </w:t>
      </w:r>
      <w:r w:rsidRPr="00B429C4">
        <w:rPr>
          <w:rFonts w:ascii="Euphemia" w:hAnsi="Euphemia"/>
          <w:b/>
          <w:color w:val="auto"/>
          <w:sz w:val="20"/>
          <w:szCs w:val="20"/>
        </w:rPr>
        <w:t>L</w:t>
      </w:r>
      <w:r w:rsidRPr="00B429C4">
        <w:rPr>
          <w:rFonts w:ascii="Euphemia" w:hAnsi="Euphemia"/>
          <w:color w:val="auto"/>
          <w:sz w:val="20"/>
          <w:szCs w:val="20"/>
        </w:rPr>
        <w:t xml:space="preserve">ogement </w:t>
      </w:r>
      <w:r w:rsidRPr="00B429C4">
        <w:rPr>
          <w:rFonts w:ascii="Euphemia" w:hAnsi="Euphemia"/>
          <w:b/>
          <w:color w:val="auto"/>
          <w:sz w:val="20"/>
          <w:szCs w:val="20"/>
        </w:rPr>
        <w:t>F</w:t>
      </w:r>
      <w:r w:rsidRPr="00B429C4">
        <w:rPr>
          <w:rFonts w:ascii="Euphemia" w:hAnsi="Euphemia"/>
          <w:color w:val="auto"/>
          <w:sz w:val="20"/>
          <w:szCs w:val="20"/>
        </w:rPr>
        <w:t xml:space="preserve">ormation </w:t>
      </w:r>
      <w:r w:rsidRPr="00B429C4">
        <w:rPr>
          <w:rFonts w:ascii="Euphemia" w:hAnsi="Euphemia"/>
          <w:b/>
          <w:color w:val="auto"/>
          <w:sz w:val="20"/>
          <w:szCs w:val="20"/>
        </w:rPr>
        <w:t>A</w:t>
      </w:r>
      <w:r w:rsidRPr="00B429C4">
        <w:rPr>
          <w:rFonts w:ascii="Euphemia" w:hAnsi="Euphemia"/>
          <w:color w:val="auto"/>
          <w:sz w:val="20"/>
          <w:szCs w:val="20"/>
        </w:rPr>
        <w:t xml:space="preserve">nimation, </w:t>
      </w:r>
      <w:r w:rsidRPr="00B429C4">
        <w:rPr>
          <w:rFonts w:ascii="Euphemia" w:hAnsi="Euphemia"/>
          <w:b/>
          <w:color w:val="auto"/>
          <w:sz w:val="20"/>
          <w:szCs w:val="20"/>
        </w:rPr>
        <w:t>A</w:t>
      </w:r>
      <w:r w:rsidRPr="00B429C4">
        <w:rPr>
          <w:rFonts w:ascii="Euphemia" w:hAnsi="Euphemia"/>
          <w:color w:val="auto"/>
          <w:sz w:val="20"/>
          <w:szCs w:val="20"/>
        </w:rPr>
        <w:t xml:space="preserve">ccueillir, </w:t>
      </w:r>
      <w:r w:rsidRPr="00B429C4">
        <w:rPr>
          <w:rFonts w:ascii="Euphemia" w:hAnsi="Euphemia"/>
          <w:b/>
          <w:color w:val="auto"/>
          <w:sz w:val="20"/>
          <w:szCs w:val="20"/>
        </w:rPr>
        <w:t>A</w:t>
      </w:r>
      <w:r w:rsidRPr="00B429C4">
        <w:rPr>
          <w:rFonts w:ascii="Euphemia" w:hAnsi="Euphemia"/>
          <w:color w:val="auto"/>
          <w:sz w:val="20"/>
          <w:szCs w:val="20"/>
        </w:rPr>
        <w:t xml:space="preserve">ssocier, </w:t>
      </w:r>
      <w:r w:rsidRPr="00B429C4">
        <w:rPr>
          <w:rFonts w:ascii="Euphemia" w:hAnsi="Euphemia"/>
          <w:b/>
          <w:color w:val="auto"/>
          <w:sz w:val="20"/>
          <w:szCs w:val="20"/>
        </w:rPr>
        <w:t>A</w:t>
      </w:r>
      <w:r w:rsidRPr="00B429C4">
        <w:rPr>
          <w:rFonts w:ascii="Euphemia" w:hAnsi="Euphemia"/>
          <w:color w:val="auto"/>
          <w:sz w:val="20"/>
          <w:szCs w:val="20"/>
        </w:rPr>
        <w:t>ccompagner).</w:t>
      </w:r>
    </w:p>
    <w:p w14:paraId="584D260E" w14:textId="159235BA" w:rsidR="00C6037E" w:rsidRDefault="00196D66" w:rsidP="00196D66">
      <w:pPr>
        <w:pStyle w:val="Default"/>
        <w:spacing w:before="240" w:after="240" w:line="276" w:lineRule="auto"/>
        <w:jc w:val="both"/>
        <w:rPr>
          <w:rFonts w:ascii="Euphemia" w:hAnsi="Euphemia"/>
          <w:sz w:val="20"/>
          <w:szCs w:val="20"/>
        </w:rPr>
      </w:pPr>
      <w:r w:rsidRPr="00B429C4">
        <w:rPr>
          <w:rFonts w:ascii="Euphemia" w:hAnsi="Euphemia"/>
          <w:sz w:val="20"/>
          <w:szCs w:val="20"/>
        </w:rPr>
        <w:t xml:space="preserve">Cette structure est habilitée par </w:t>
      </w:r>
      <w:r w:rsidR="00F75452">
        <w:rPr>
          <w:rFonts w:ascii="Euphemia" w:hAnsi="Euphemia"/>
          <w:sz w:val="20"/>
          <w:szCs w:val="20"/>
        </w:rPr>
        <w:t>le SDJES</w:t>
      </w:r>
      <w:r w:rsidRPr="00B429C4">
        <w:rPr>
          <w:rFonts w:ascii="Euphemia" w:hAnsi="Euphemia"/>
          <w:sz w:val="20"/>
          <w:szCs w:val="20"/>
        </w:rPr>
        <w:t xml:space="preserve"> de Saône et Loire pour accueillir les enfants âgés de 3 à 16 ans.</w:t>
      </w:r>
    </w:p>
    <w:p w14:paraId="2523CD9B" w14:textId="77777777" w:rsidR="00445BC9" w:rsidRPr="00B429C4" w:rsidRDefault="00445BC9" w:rsidP="00196D66">
      <w:pPr>
        <w:pStyle w:val="Default"/>
        <w:spacing w:before="240" w:after="240" w:line="276" w:lineRule="auto"/>
        <w:jc w:val="both"/>
        <w:rPr>
          <w:rFonts w:ascii="Euphemia" w:hAnsi="Euphemia"/>
          <w:sz w:val="20"/>
          <w:szCs w:val="20"/>
        </w:rPr>
      </w:pPr>
    </w:p>
    <w:p w14:paraId="22B9D42F" w14:textId="77777777" w:rsidR="00196D66" w:rsidRPr="009A6C4A" w:rsidRDefault="00196D66" w:rsidP="00196D66">
      <w:pPr>
        <w:pStyle w:val="Paragraphedeliste"/>
        <w:numPr>
          <w:ilvl w:val="0"/>
          <w:numId w:val="2"/>
        </w:numPr>
        <w:rPr>
          <w:rFonts w:ascii="Smoolthan" w:hAnsi="Smoolthan"/>
          <w:b/>
          <w:color w:val="E53E16" w:themeColor="background2"/>
          <w:sz w:val="28"/>
          <w:szCs w:val="28"/>
        </w:rPr>
      </w:pPr>
      <w:r w:rsidRPr="009A6C4A">
        <w:rPr>
          <w:rFonts w:ascii="Smoolthan" w:hAnsi="Smoolthan"/>
          <w:b/>
          <w:color w:val="E53E16" w:themeColor="background2"/>
          <w:sz w:val="28"/>
          <w:szCs w:val="28"/>
        </w:rPr>
        <w:t>Le fonctionnement général de la structure</w:t>
      </w:r>
    </w:p>
    <w:p w14:paraId="4E0DD488" w14:textId="77777777" w:rsidR="00196D66" w:rsidRPr="00AF1322" w:rsidRDefault="00196D66" w:rsidP="00196D66"/>
    <w:p w14:paraId="039F4DDC" w14:textId="77777777" w:rsidR="00196D66" w:rsidRDefault="00196D66" w:rsidP="00196D66">
      <w:pPr>
        <w:pStyle w:val="Paragraphedeliste"/>
        <w:numPr>
          <w:ilvl w:val="1"/>
          <w:numId w:val="2"/>
        </w:numPr>
        <w:rPr>
          <w:rFonts w:ascii="Smoolthan" w:hAnsi="Smoolthan"/>
          <w:b/>
          <w:color w:val="A71979" w:themeColor="accent1"/>
          <w:sz w:val="26"/>
          <w:szCs w:val="26"/>
        </w:rPr>
      </w:pPr>
      <w:r w:rsidRPr="009A6C4A">
        <w:rPr>
          <w:rFonts w:ascii="Smoolthan" w:hAnsi="Smoolthan"/>
          <w:b/>
          <w:color w:val="A71979" w:themeColor="accent1"/>
          <w:sz w:val="26"/>
          <w:szCs w:val="26"/>
        </w:rPr>
        <w:t xml:space="preserve">Les horaires et périodes d’ouverture </w:t>
      </w:r>
    </w:p>
    <w:p w14:paraId="117AAC58" w14:textId="77777777" w:rsidR="002A32BB" w:rsidRPr="002A32BB" w:rsidRDefault="002A32BB" w:rsidP="002A32BB"/>
    <w:p w14:paraId="2A326105" w14:textId="77777777" w:rsidR="00196D66" w:rsidRPr="00AF1322" w:rsidRDefault="00196D66" w:rsidP="00196D66">
      <w:pPr>
        <w:numPr>
          <w:ilvl w:val="0"/>
          <w:numId w:val="1"/>
        </w:numPr>
        <w:contextualSpacing/>
        <w:rPr>
          <w:rFonts w:eastAsia="Calibri"/>
        </w:rPr>
      </w:pPr>
      <w:r w:rsidRPr="00AF1322">
        <w:rPr>
          <w:rFonts w:eastAsia="Calibri"/>
        </w:rPr>
        <w:t xml:space="preserve">Accueil Périscolaire matin : </w:t>
      </w:r>
    </w:p>
    <w:p w14:paraId="69C0C75E" w14:textId="32B288A6" w:rsidR="00B82F0E" w:rsidRPr="006B3DC2" w:rsidRDefault="00196D66" w:rsidP="00B82F0E">
      <w:pPr>
        <w:contextualSpacing/>
        <w:rPr>
          <w:rFonts w:eastAsia="Calibri"/>
          <w:sz w:val="22"/>
          <w:szCs w:val="22"/>
          <w:lang w:eastAsia="en-US"/>
        </w:rPr>
      </w:pPr>
      <w:r w:rsidRPr="00AF1322">
        <w:rPr>
          <w:rFonts w:eastAsia="Calibri"/>
        </w:rPr>
        <w:t xml:space="preserve">Matinée du lundi, mardi, </w:t>
      </w:r>
      <w:r>
        <w:rPr>
          <w:rFonts w:eastAsia="Calibri"/>
        </w:rPr>
        <w:t xml:space="preserve">jeudi et </w:t>
      </w:r>
      <w:r w:rsidR="009657E0">
        <w:rPr>
          <w:rFonts w:eastAsia="Calibri"/>
        </w:rPr>
        <w:t xml:space="preserve">vendredi de </w:t>
      </w:r>
      <w:r w:rsidR="00B82F0E" w:rsidRPr="00F75452">
        <w:rPr>
          <w:rFonts w:eastAsia="Calibri"/>
        </w:rPr>
        <w:t>7h30 à 8h35 (maternelles) 8h45 (</w:t>
      </w:r>
      <w:r w:rsidR="002758A8">
        <w:rPr>
          <w:rFonts w:eastAsia="Calibri"/>
        </w:rPr>
        <w:t>élémentaires</w:t>
      </w:r>
      <w:r w:rsidR="00B82F0E" w:rsidRPr="00F75452">
        <w:rPr>
          <w:rFonts w:eastAsia="Calibri"/>
        </w:rPr>
        <w:t>)</w:t>
      </w:r>
    </w:p>
    <w:p w14:paraId="23AD5716" w14:textId="77777777" w:rsidR="00196D66" w:rsidRPr="00AF1322" w:rsidRDefault="00196D66" w:rsidP="00B82F0E">
      <w:pPr>
        <w:contextualSpacing/>
        <w:rPr>
          <w:rFonts w:eastAsia="Calibri"/>
        </w:rPr>
      </w:pPr>
    </w:p>
    <w:p w14:paraId="4BF2BD16" w14:textId="77777777" w:rsidR="00196D66" w:rsidRPr="00AF1322" w:rsidRDefault="00196D66" w:rsidP="00196D66">
      <w:pPr>
        <w:numPr>
          <w:ilvl w:val="0"/>
          <w:numId w:val="1"/>
        </w:numPr>
        <w:contextualSpacing/>
        <w:rPr>
          <w:rFonts w:eastAsia="Calibri"/>
        </w:rPr>
      </w:pPr>
      <w:r w:rsidRPr="00AF1322">
        <w:rPr>
          <w:rFonts w:eastAsia="Calibri"/>
        </w:rPr>
        <w:t xml:space="preserve">Accueil Périscolaire soir : </w:t>
      </w:r>
    </w:p>
    <w:p w14:paraId="3A4CC385" w14:textId="7F3EE697" w:rsidR="00196D66" w:rsidRDefault="00196D66" w:rsidP="00196D66">
      <w:pPr>
        <w:contextualSpacing/>
        <w:rPr>
          <w:rFonts w:eastAsia="Calibri"/>
        </w:rPr>
      </w:pPr>
      <w:r w:rsidRPr="00AF1322">
        <w:rPr>
          <w:rFonts w:eastAsia="Calibri"/>
        </w:rPr>
        <w:t>Soirée du lundi</w:t>
      </w:r>
      <w:r>
        <w:rPr>
          <w:rFonts w:eastAsia="Calibri"/>
        </w:rPr>
        <w:t xml:space="preserve">, mardi, jeudi et vendredi de </w:t>
      </w:r>
      <w:bookmarkStart w:id="1" w:name="_Hlk31187310"/>
      <w:r w:rsidRPr="00A413F7">
        <w:rPr>
          <w:rFonts w:eastAsia="Calibri"/>
        </w:rPr>
        <w:t>16h35</w:t>
      </w:r>
      <w:r w:rsidR="00B82F0E">
        <w:rPr>
          <w:rFonts w:eastAsia="Calibri"/>
        </w:rPr>
        <w:t xml:space="preserve"> (maternelles) 16h45 (</w:t>
      </w:r>
      <w:r w:rsidR="002758A8">
        <w:rPr>
          <w:rFonts w:eastAsia="Calibri"/>
        </w:rPr>
        <w:t>élémentaires</w:t>
      </w:r>
      <w:r w:rsidR="00B82F0E">
        <w:rPr>
          <w:rFonts w:eastAsia="Calibri"/>
        </w:rPr>
        <w:t>)</w:t>
      </w:r>
      <w:r w:rsidRPr="00A413F7">
        <w:rPr>
          <w:rFonts w:eastAsia="Calibri"/>
        </w:rPr>
        <w:t xml:space="preserve"> à 19h00</w:t>
      </w:r>
      <w:bookmarkEnd w:id="1"/>
    </w:p>
    <w:p w14:paraId="2DF58695" w14:textId="77777777" w:rsidR="003B5B15" w:rsidRPr="000C471B" w:rsidRDefault="003B5B15" w:rsidP="00196D66">
      <w:pPr>
        <w:contextualSpacing/>
        <w:rPr>
          <w:rFonts w:eastAsia="Calibri"/>
          <w:color w:val="FF0000"/>
        </w:rPr>
      </w:pPr>
    </w:p>
    <w:p w14:paraId="3F38BD9F" w14:textId="77777777" w:rsidR="003B5B15" w:rsidRPr="008D5370" w:rsidRDefault="003B5B15" w:rsidP="003B5B15">
      <w:pPr>
        <w:pStyle w:val="Paragraphedeliste"/>
        <w:numPr>
          <w:ilvl w:val="0"/>
          <w:numId w:val="1"/>
        </w:numPr>
        <w:contextualSpacing/>
        <w:rPr>
          <w:rFonts w:ascii="Euphemia" w:eastAsia="Calibri" w:hAnsi="Euphemia"/>
          <w:sz w:val="20"/>
        </w:rPr>
      </w:pPr>
      <w:r w:rsidRPr="008D5370">
        <w:rPr>
          <w:rFonts w:ascii="Euphemia" w:eastAsia="Calibri" w:hAnsi="Euphemia"/>
          <w:sz w:val="20"/>
        </w:rPr>
        <w:t>Accueil Périscolaire midi :</w:t>
      </w:r>
    </w:p>
    <w:p w14:paraId="7ECF5F24" w14:textId="77777777" w:rsidR="003B5B15" w:rsidRDefault="003B5B15" w:rsidP="003B5B15">
      <w:pPr>
        <w:contextualSpacing/>
        <w:rPr>
          <w:rFonts w:eastAsia="Calibri"/>
        </w:rPr>
      </w:pPr>
      <w:r>
        <w:rPr>
          <w:rFonts w:eastAsia="Calibri"/>
        </w:rPr>
        <w:t>Temps de repas lundi, mardi, jeudi et vendredi 11h35-13h25 (maternelle</w:t>
      </w:r>
      <w:r w:rsidR="00D71459">
        <w:rPr>
          <w:rFonts w:eastAsia="Calibri"/>
        </w:rPr>
        <w:t>s</w:t>
      </w:r>
      <w:r>
        <w:rPr>
          <w:rFonts w:eastAsia="Calibri"/>
        </w:rPr>
        <w:t>) et 11h45-13h35 (élémentaire</w:t>
      </w:r>
      <w:r w:rsidR="00D71459">
        <w:rPr>
          <w:rFonts w:eastAsia="Calibri"/>
        </w:rPr>
        <w:t>s</w:t>
      </w:r>
      <w:r>
        <w:rPr>
          <w:rFonts w:eastAsia="Calibri"/>
        </w:rPr>
        <w:t>)</w:t>
      </w:r>
    </w:p>
    <w:p w14:paraId="7481D4DF" w14:textId="77777777" w:rsidR="003B5B15" w:rsidRPr="003B5B15" w:rsidRDefault="003B5B15" w:rsidP="003B5B15">
      <w:pPr>
        <w:contextualSpacing/>
        <w:rPr>
          <w:rFonts w:eastAsia="Calibri"/>
        </w:rPr>
      </w:pPr>
      <w:r>
        <w:rPr>
          <w:rFonts w:eastAsia="Calibri"/>
        </w:rPr>
        <w:t>Temps de garderie 11h45-12h15 et 13h-13h30</w:t>
      </w:r>
    </w:p>
    <w:p w14:paraId="33D06553" w14:textId="77777777" w:rsidR="00196D66" w:rsidRPr="00AF1322" w:rsidRDefault="00196D66" w:rsidP="00196D66">
      <w:pPr>
        <w:ind w:left="720"/>
        <w:contextualSpacing/>
        <w:rPr>
          <w:rFonts w:eastAsia="Calibri"/>
        </w:rPr>
      </w:pPr>
    </w:p>
    <w:p w14:paraId="5CCBF3CC" w14:textId="77777777" w:rsidR="00196D66" w:rsidRPr="00AF1322" w:rsidRDefault="00196D66" w:rsidP="00196D66">
      <w:pPr>
        <w:numPr>
          <w:ilvl w:val="0"/>
          <w:numId w:val="1"/>
        </w:numPr>
        <w:contextualSpacing/>
        <w:rPr>
          <w:rFonts w:eastAsia="Calibri"/>
        </w:rPr>
      </w:pPr>
      <w:r w:rsidRPr="00AF1322">
        <w:rPr>
          <w:rFonts w:eastAsia="Calibri"/>
        </w:rPr>
        <w:t>Accueil Périscolaire Mercredi : pour les enfants de maternelle et d’élémentaire</w:t>
      </w:r>
    </w:p>
    <w:p w14:paraId="1754C05D" w14:textId="77777777" w:rsidR="00196D66" w:rsidRDefault="00196D66" w:rsidP="00196D66">
      <w:pPr>
        <w:contextualSpacing/>
        <w:rPr>
          <w:rFonts w:eastAsia="Calibri"/>
        </w:rPr>
      </w:pPr>
      <w:r>
        <w:rPr>
          <w:rFonts w:eastAsia="Calibri"/>
        </w:rPr>
        <w:t xml:space="preserve">De 7h30 à 18h30, en demi-journée ou journée, avec ou sans repas. </w:t>
      </w:r>
    </w:p>
    <w:p w14:paraId="29646ECD" w14:textId="77777777" w:rsidR="00196D66" w:rsidRPr="00AF1322" w:rsidRDefault="00196D66" w:rsidP="005B4708">
      <w:pPr>
        <w:contextualSpacing/>
        <w:rPr>
          <w:rFonts w:eastAsia="Calibri"/>
        </w:rPr>
      </w:pPr>
    </w:p>
    <w:p w14:paraId="0CFB7F19" w14:textId="77777777" w:rsidR="00196D66" w:rsidRPr="00AF1322" w:rsidRDefault="00196D66" w:rsidP="00196D66">
      <w:pPr>
        <w:numPr>
          <w:ilvl w:val="0"/>
          <w:numId w:val="1"/>
        </w:numPr>
        <w:contextualSpacing/>
        <w:rPr>
          <w:rFonts w:eastAsia="Calibri"/>
        </w:rPr>
      </w:pPr>
      <w:r w:rsidRPr="00AF1322">
        <w:rPr>
          <w:rFonts w:eastAsia="Calibri"/>
        </w:rPr>
        <w:t xml:space="preserve">Durant les vacances scolaires : pour les enfants de maternelle et élémentaire </w:t>
      </w:r>
    </w:p>
    <w:p w14:paraId="2747A6A5" w14:textId="77777777" w:rsidR="00196D66" w:rsidRPr="00AF1322" w:rsidRDefault="00196D66" w:rsidP="00196D66">
      <w:pPr>
        <w:contextualSpacing/>
        <w:rPr>
          <w:rFonts w:eastAsia="Calibri"/>
        </w:rPr>
      </w:pPr>
      <w:r>
        <w:rPr>
          <w:rFonts w:eastAsia="Calibri"/>
        </w:rPr>
        <w:t>De 7h30 à 18h30, en demi-journée ou journée, avec ou sans repas.</w:t>
      </w:r>
    </w:p>
    <w:p w14:paraId="02D0C324" w14:textId="77777777" w:rsidR="00196D66" w:rsidRPr="00AF1322" w:rsidRDefault="00196D66" w:rsidP="00196D66">
      <w:pPr>
        <w:ind w:left="720"/>
        <w:contextualSpacing/>
        <w:rPr>
          <w:rFonts w:eastAsia="Calibri"/>
        </w:rPr>
      </w:pPr>
    </w:p>
    <w:p w14:paraId="1DDADC3A" w14:textId="77777777" w:rsidR="00196D66" w:rsidRPr="00AF1322" w:rsidRDefault="00196D66" w:rsidP="00196D66">
      <w:pPr>
        <w:numPr>
          <w:ilvl w:val="0"/>
          <w:numId w:val="1"/>
        </w:numPr>
        <w:contextualSpacing/>
        <w:rPr>
          <w:rFonts w:eastAsia="Calibri"/>
        </w:rPr>
      </w:pPr>
      <w:r w:rsidRPr="00AF1322">
        <w:rPr>
          <w:rFonts w:eastAsia="Calibri"/>
        </w:rPr>
        <w:t xml:space="preserve">Accueil jeunes : </w:t>
      </w:r>
    </w:p>
    <w:p w14:paraId="703F4DA0" w14:textId="77777777" w:rsidR="00196D66" w:rsidRPr="00AF1322" w:rsidRDefault="00196D66" w:rsidP="00196D66">
      <w:pPr>
        <w:ind w:left="785"/>
        <w:contextualSpacing/>
        <w:rPr>
          <w:rFonts w:eastAsia="Calibri"/>
        </w:rPr>
      </w:pPr>
    </w:p>
    <w:p w14:paraId="4791D894" w14:textId="77777777" w:rsidR="00196D66" w:rsidRPr="00353BD0" w:rsidRDefault="00196D66" w:rsidP="00196D66">
      <w:pPr>
        <w:ind w:left="720"/>
        <w:contextualSpacing/>
        <w:rPr>
          <w:rFonts w:eastAsia="Calibri"/>
        </w:rPr>
      </w:pPr>
      <w:r w:rsidRPr="00353BD0">
        <w:rPr>
          <w:rFonts w:eastAsia="Calibri"/>
        </w:rPr>
        <w:t>En période scolaire :</w:t>
      </w:r>
    </w:p>
    <w:p w14:paraId="412E7D82" w14:textId="77777777" w:rsidR="00196D66" w:rsidRPr="00353BD0" w:rsidRDefault="00196D66" w:rsidP="00196D66">
      <w:pPr>
        <w:ind w:left="720"/>
        <w:contextualSpacing/>
        <w:rPr>
          <w:rFonts w:eastAsia="Calibri"/>
        </w:rPr>
      </w:pPr>
      <w:r w:rsidRPr="00353BD0">
        <w:rPr>
          <w:rFonts w:eastAsia="Calibri"/>
        </w:rPr>
        <w:t xml:space="preserve">Mercredi après-midi </w:t>
      </w:r>
    </w:p>
    <w:p w14:paraId="2F91B29A" w14:textId="77777777" w:rsidR="00196D66" w:rsidRPr="00AF1322" w:rsidRDefault="00196D66" w:rsidP="00196D66">
      <w:pPr>
        <w:ind w:left="720"/>
        <w:contextualSpacing/>
        <w:rPr>
          <w:rFonts w:eastAsia="Calibri"/>
        </w:rPr>
      </w:pPr>
    </w:p>
    <w:p w14:paraId="037D97A3" w14:textId="77777777" w:rsidR="00196D66" w:rsidRPr="00AF1322" w:rsidRDefault="00196D66" w:rsidP="00196D66">
      <w:pPr>
        <w:ind w:left="720"/>
        <w:contextualSpacing/>
        <w:rPr>
          <w:rFonts w:eastAsia="Calibri"/>
        </w:rPr>
      </w:pPr>
      <w:r w:rsidRPr="00AF1322">
        <w:rPr>
          <w:rFonts w:eastAsia="Calibri"/>
        </w:rPr>
        <w:t>En période de vacances :</w:t>
      </w:r>
    </w:p>
    <w:p w14:paraId="042F0BF4" w14:textId="77777777" w:rsidR="00196D66" w:rsidRDefault="00196D66" w:rsidP="00196D66">
      <w:pPr>
        <w:ind w:left="720"/>
        <w:contextualSpacing/>
        <w:rPr>
          <w:rFonts w:eastAsia="Calibri"/>
        </w:rPr>
      </w:pPr>
      <w:r w:rsidRPr="0053719F">
        <w:rPr>
          <w:rFonts w:eastAsia="Calibri"/>
        </w:rPr>
        <w:t>En journée complète ou demi-journée après-midi selon le programme établit</w:t>
      </w:r>
    </w:p>
    <w:p w14:paraId="1BEA4AE9" w14:textId="77777777" w:rsidR="00196D66" w:rsidRDefault="00196D66" w:rsidP="00196D66">
      <w:pPr>
        <w:rPr>
          <w:rFonts w:ascii="Smoolthan" w:hAnsi="Smoolthan"/>
          <w:b/>
          <w:color w:val="A71979" w:themeColor="accent1"/>
          <w:sz w:val="26"/>
          <w:szCs w:val="26"/>
        </w:rPr>
      </w:pPr>
    </w:p>
    <w:p w14:paraId="06489A20" w14:textId="77777777" w:rsidR="003B5B15" w:rsidRDefault="003B5B15" w:rsidP="00196D66">
      <w:pPr>
        <w:rPr>
          <w:rFonts w:ascii="Smoolthan" w:hAnsi="Smoolthan"/>
          <w:b/>
          <w:color w:val="A71979" w:themeColor="accent1"/>
          <w:sz w:val="26"/>
          <w:szCs w:val="26"/>
        </w:rPr>
      </w:pPr>
    </w:p>
    <w:p w14:paraId="2A4D6A0F" w14:textId="682E0025" w:rsidR="005B4708" w:rsidRDefault="005B4708" w:rsidP="00196D66">
      <w:pPr>
        <w:rPr>
          <w:rFonts w:ascii="Smoolthan" w:hAnsi="Smoolthan"/>
          <w:b/>
          <w:color w:val="A71979" w:themeColor="accent1"/>
          <w:sz w:val="26"/>
          <w:szCs w:val="26"/>
        </w:rPr>
      </w:pPr>
    </w:p>
    <w:p w14:paraId="47C86DF9" w14:textId="77777777" w:rsidR="00445BC9" w:rsidRDefault="00445BC9" w:rsidP="00196D66">
      <w:pPr>
        <w:rPr>
          <w:rFonts w:ascii="Smoolthan" w:hAnsi="Smoolthan"/>
          <w:b/>
          <w:color w:val="A71979" w:themeColor="accent1"/>
          <w:sz w:val="26"/>
          <w:szCs w:val="26"/>
        </w:rPr>
      </w:pPr>
    </w:p>
    <w:p w14:paraId="76EA9045" w14:textId="77777777" w:rsidR="00C43FD6" w:rsidRPr="009A6C4A" w:rsidRDefault="00C43FD6" w:rsidP="00196D66">
      <w:pPr>
        <w:rPr>
          <w:rFonts w:ascii="Smoolthan" w:hAnsi="Smoolthan"/>
          <w:b/>
          <w:color w:val="A71979" w:themeColor="accent1"/>
          <w:sz w:val="26"/>
          <w:szCs w:val="26"/>
        </w:rPr>
      </w:pPr>
    </w:p>
    <w:p w14:paraId="1FADAA91" w14:textId="77777777" w:rsidR="00196D66" w:rsidRDefault="00196D66" w:rsidP="00196D66">
      <w:pPr>
        <w:pStyle w:val="Paragraphedeliste"/>
        <w:numPr>
          <w:ilvl w:val="1"/>
          <w:numId w:val="2"/>
        </w:numPr>
        <w:rPr>
          <w:rFonts w:ascii="Smoolthan" w:hAnsi="Smoolthan"/>
          <w:b/>
          <w:color w:val="A71979" w:themeColor="accent1"/>
          <w:sz w:val="26"/>
          <w:szCs w:val="26"/>
        </w:rPr>
      </w:pPr>
      <w:r w:rsidRPr="009A6C4A">
        <w:rPr>
          <w:rFonts w:ascii="Smoolthan" w:hAnsi="Smoolthan"/>
          <w:b/>
          <w:color w:val="A71979" w:themeColor="accent1"/>
          <w:sz w:val="26"/>
          <w:szCs w:val="26"/>
        </w:rPr>
        <w:lastRenderedPageBreak/>
        <w:t>Les pénalités éventuelles en cas de non-respect des horaires et/ou de retards répétés</w:t>
      </w:r>
    </w:p>
    <w:p w14:paraId="64754E1F" w14:textId="77777777" w:rsidR="002A32BB" w:rsidRPr="009A6C4A" w:rsidRDefault="002A32BB" w:rsidP="002A32BB"/>
    <w:p w14:paraId="0342E61D" w14:textId="77777777" w:rsidR="00196D66" w:rsidRPr="00B429C4" w:rsidRDefault="00196D66" w:rsidP="00196D66">
      <w:pPr>
        <w:pStyle w:val="Default"/>
        <w:spacing w:before="120" w:after="120" w:line="276" w:lineRule="auto"/>
        <w:jc w:val="both"/>
        <w:rPr>
          <w:rFonts w:ascii="Euphemia" w:hAnsi="Euphemia"/>
          <w:sz w:val="20"/>
          <w:szCs w:val="20"/>
        </w:rPr>
      </w:pPr>
      <w:r w:rsidRPr="00B429C4">
        <w:rPr>
          <w:rFonts w:ascii="Euphemia" w:hAnsi="Euphemia"/>
          <w:sz w:val="20"/>
          <w:szCs w:val="20"/>
        </w:rPr>
        <w:t>Les parents sont tenus de respecter scrupuleusement les horaires d’ouverture de l'ALSH.</w:t>
      </w:r>
    </w:p>
    <w:p w14:paraId="38829AC3" w14:textId="77777777" w:rsidR="00196D66" w:rsidRPr="00B429C4" w:rsidRDefault="00196D66" w:rsidP="00196D66">
      <w:pPr>
        <w:pStyle w:val="Default"/>
        <w:spacing w:before="120" w:line="276" w:lineRule="auto"/>
        <w:jc w:val="both"/>
        <w:rPr>
          <w:rFonts w:ascii="Euphemia" w:hAnsi="Euphemia"/>
          <w:sz w:val="20"/>
          <w:szCs w:val="20"/>
        </w:rPr>
      </w:pPr>
      <w:r w:rsidRPr="00B429C4">
        <w:rPr>
          <w:rFonts w:ascii="Euphemia" w:hAnsi="Euphemia"/>
          <w:sz w:val="20"/>
          <w:szCs w:val="20"/>
        </w:rPr>
        <w:t xml:space="preserve">En cas de </w:t>
      </w:r>
      <w:r w:rsidRPr="00B429C4">
        <w:rPr>
          <w:rFonts w:ascii="Euphemia" w:hAnsi="Euphemia"/>
          <w:b/>
          <w:sz w:val="20"/>
          <w:szCs w:val="20"/>
        </w:rPr>
        <w:t>retard exceptionnel</w:t>
      </w:r>
      <w:r w:rsidRPr="00B429C4">
        <w:rPr>
          <w:rFonts w:ascii="Euphemia" w:hAnsi="Euphemia"/>
          <w:sz w:val="20"/>
          <w:szCs w:val="20"/>
        </w:rPr>
        <w:t xml:space="preserve"> et, dans la mesure du possible, les </w:t>
      </w:r>
      <w:r w:rsidRPr="00B429C4">
        <w:rPr>
          <w:rFonts w:ascii="Euphemia" w:hAnsi="Euphemia"/>
          <w:b/>
          <w:sz w:val="20"/>
          <w:szCs w:val="20"/>
        </w:rPr>
        <w:t>parents doivent avertir</w:t>
      </w:r>
      <w:r w:rsidR="00B70F3D">
        <w:rPr>
          <w:rFonts w:ascii="Euphemia" w:hAnsi="Euphemia"/>
          <w:sz w:val="20"/>
          <w:szCs w:val="20"/>
        </w:rPr>
        <w:t xml:space="preserve"> la</w:t>
      </w:r>
      <w:r w:rsidRPr="00B429C4">
        <w:rPr>
          <w:rFonts w:ascii="Euphemia" w:hAnsi="Euphemia"/>
          <w:sz w:val="20"/>
          <w:szCs w:val="20"/>
        </w:rPr>
        <w:t xml:space="preserve"> </w:t>
      </w:r>
      <w:r w:rsidRPr="00B429C4">
        <w:rPr>
          <w:rFonts w:ascii="Euphemia" w:hAnsi="Euphemia"/>
          <w:b/>
          <w:sz w:val="20"/>
          <w:szCs w:val="20"/>
        </w:rPr>
        <w:t>responsable</w:t>
      </w:r>
      <w:r w:rsidRPr="00B429C4">
        <w:rPr>
          <w:rFonts w:ascii="Euphemia" w:hAnsi="Euphemia"/>
          <w:sz w:val="20"/>
          <w:szCs w:val="20"/>
        </w:rPr>
        <w:t xml:space="preserve"> de la structure.</w:t>
      </w:r>
    </w:p>
    <w:p w14:paraId="0577F57A" w14:textId="77777777" w:rsidR="00196D66" w:rsidRPr="00B429C4" w:rsidRDefault="00196D66" w:rsidP="00196D66">
      <w:pPr>
        <w:pStyle w:val="Default"/>
        <w:spacing w:line="276" w:lineRule="auto"/>
        <w:jc w:val="both"/>
        <w:rPr>
          <w:rFonts w:ascii="Euphemia" w:hAnsi="Euphemia"/>
          <w:sz w:val="20"/>
          <w:szCs w:val="20"/>
        </w:rPr>
      </w:pPr>
      <w:r w:rsidRPr="00B429C4">
        <w:rPr>
          <w:rFonts w:ascii="Euphemia" w:hAnsi="Euphemia"/>
          <w:sz w:val="20"/>
          <w:szCs w:val="20"/>
        </w:rPr>
        <w:t xml:space="preserve">Si un enfant est encore présent dans la structure alors que l’horaire de fermeture est </w:t>
      </w:r>
      <w:r w:rsidR="00B429C4" w:rsidRPr="00B429C4">
        <w:rPr>
          <w:rFonts w:ascii="Euphemia" w:hAnsi="Euphemia"/>
          <w:sz w:val="20"/>
          <w:szCs w:val="20"/>
        </w:rPr>
        <w:t>dépassé</w:t>
      </w:r>
      <w:r w:rsidRPr="00B429C4">
        <w:rPr>
          <w:rFonts w:ascii="Euphemia" w:hAnsi="Euphemia"/>
          <w:sz w:val="20"/>
          <w:szCs w:val="20"/>
        </w:rPr>
        <w:t xml:space="preserve">, le responsable contactera les parents. </w:t>
      </w:r>
    </w:p>
    <w:p w14:paraId="6610EA23" w14:textId="77777777" w:rsidR="00196D66" w:rsidRPr="00B429C4" w:rsidRDefault="00196D66" w:rsidP="00196D66">
      <w:pPr>
        <w:pStyle w:val="Default"/>
        <w:spacing w:after="120" w:line="276" w:lineRule="auto"/>
        <w:jc w:val="both"/>
        <w:rPr>
          <w:rFonts w:ascii="Euphemia" w:hAnsi="Euphemia"/>
          <w:sz w:val="20"/>
          <w:szCs w:val="20"/>
        </w:rPr>
      </w:pPr>
      <w:r w:rsidRPr="00B429C4">
        <w:rPr>
          <w:rFonts w:ascii="Euphemia" w:hAnsi="Euphemia"/>
          <w:sz w:val="20"/>
          <w:szCs w:val="20"/>
        </w:rPr>
        <w:t>En cas d’impossibilité de joindre directement les parents, la responsable de la structure ou l’animatrice laissera un message sur le répondeur téléphonique et essayera de joindre un autre membre de la famille. Il est donc plus prudent d’indiquer sur la</w:t>
      </w:r>
      <w:r w:rsidRPr="00591410">
        <w:rPr>
          <w:rFonts w:ascii="Euphemia" w:hAnsi="Euphemia"/>
          <w:b/>
          <w:sz w:val="20"/>
          <w:szCs w:val="20"/>
        </w:rPr>
        <w:t xml:space="preserve"> fiche </w:t>
      </w:r>
      <w:r w:rsidRPr="00B429C4">
        <w:rPr>
          <w:rFonts w:ascii="Euphemia" w:hAnsi="Euphemia"/>
          <w:b/>
          <w:sz w:val="20"/>
          <w:szCs w:val="20"/>
        </w:rPr>
        <w:t>de renseignements</w:t>
      </w:r>
      <w:r w:rsidRPr="00B429C4">
        <w:rPr>
          <w:rFonts w:ascii="Euphemia" w:hAnsi="Euphemia"/>
          <w:sz w:val="20"/>
          <w:szCs w:val="20"/>
        </w:rPr>
        <w:t xml:space="preserve"> au moins </w:t>
      </w:r>
      <w:r w:rsidRPr="00B429C4">
        <w:rPr>
          <w:rFonts w:ascii="Euphemia" w:hAnsi="Euphemia"/>
          <w:b/>
          <w:sz w:val="20"/>
          <w:szCs w:val="20"/>
        </w:rPr>
        <w:t>deux contacts</w:t>
      </w:r>
      <w:r w:rsidRPr="00B429C4">
        <w:rPr>
          <w:rFonts w:ascii="Euphemia" w:hAnsi="Euphemia"/>
          <w:sz w:val="20"/>
          <w:szCs w:val="20"/>
        </w:rPr>
        <w:t>.</w:t>
      </w:r>
    </w:p>
    <w:p w14:paraId="31F32FFC" w14:textId="77777777" w:rsidR="00196D66" w:rsidRPr="00B429C4" w:rsidRDefault="00196D66" w:rsidP="00196D66">
      <w:pPr>
        <w:pStyle w:val="Default"/>
        <w:spacing w:after="120" w:line="276" w:lineRule="auto"/>
        <w:jc w:val="both"/>
        <w:rPr>
          <w:rFonts w:ascii="Euphemia" w:hAnsi="Euphemia"/>
          <w:sz w:val="20"/>
          <w:szCs w:val="20"/>
        </w:rPr>
      </w:pPr>
      <w:r w:rsidRPr="00B429C4">
        <w:rPr>
          <w:rFonts w:ascii="Euphemia" w:hAnsi="Euphemia"/>
          <w:sz w:val="20"/>
          <w:szCs w:val="20"/>
        </w:rPr>
        <w:t xml:space="preserve">Les </w:t>
      </w:r>
      <w:r w:rsidRPr="00B429C4">
        <w:rPr>
          <w:rFonts w:ascii="Euphemia" w:hAnsi="Euphemia"/>
          <w:b/>
          <w:sz w:val="20"/>
          <w:szCs w:val="20"/>
        </w:rPr>
        <w:t>dépassements</w:t>
      </w:r>
      <w:r w:rsidRPr="00B429C4">
        <w:rPr>
          <w:rFonts w:ascii="Euphemia" w:hAnsi="Euphemia"/>
          <w:sz w:val="20"/>
          <w:szCs w:val="20"/>
        </w:rPr>
        <w:t xml:space="preserve"> d’horaires seront </w:t>
      </w:r>
      <w:r w:rsidRPr="00B429C4">
        <w:rPr>
          <w:rFonts w:ascii="Euphemia" w:hAnsi="Euphemia"/>
          <w:b/>
          <w:sz w:val="20"/>
          <w:szCs w:val="20"/>
        </w:rPr>
        <w:t>facturés</w:t>
      </w:r>
      <w:r w:rsidR="003B5B15">
        <w:rPr>
          <w:rFonts w:ascii="Euphemia" w:hAnsi="Euphemia"/>
          <w:sz w:val="20"/>
          <w:szCs w:val="20"/>
        </w:rPr>
        <w:t xml:space="preserve"> en cas de </w:t>
      </w:r>
      <w:r w:rsidR="003B538F">
        <w:rPr>
          <w:rFonts w:ascii="Euphemia" w:hAnsi="Euphemia"/>
          <w:sz w:val="20"/>
          <w:szCs w:val="20"/>
        </w:rPr>
        <w:t>récurrence</w:t>
      </w:r>
      <w:r w:rsidR="003B5B15">
        <w:rPr>
          <w:rFonts w:ascii="Euphemia" w:hAnsi="Euphemia"/>
          <w:sz w:val="20"/>
          <w:szCs w:val="20"/>
        </w:rPr>
        <w:t>.</w:t>
      </w:r>
    </w:p>
    <w:p w14:paraId="5984A645" w14:textId="77777777" w:rsidR="00196D66" w:rsidRPr="009E1211" w:rsidRDefault="00196D66" w:rsidP="009E1211">
      <w:pPr>
        <w:pStyle w:val="Default"/>
        <w:spacing w:line="276" w:lineRule="auto"/>
        <w:jc w:val="both"/>
        <w:rPr>
          <w:rFonts w:ascii="Euphemia" w:hAnsi="Euphemia"/>
          <w:sz w:val="20"/>
          <w:szCs w:val="20"/>
        </w:rPr>
      </w:pPr>
      <w:r w:rsidRPr="00B429C4">
        <w:rPr>
          <w:rFonts w:ascii="Euphemia" w:hAnsi="Euphemia"/>
          <w:b/>
          <w:bCs/>
          <w:sz w:val="20"/>
          <w:szCs w:val="20"/>
        </w:rPr>
        <w:t>En cas d’abus flagrants et répétés dans le non-respect des horaires, l’enfant ne pourra plus être admis dans les différents services.</w:t>
      </w:r>
    </w:p>
    <w:p w14:paraId="50EB8918" w14:textId="77777777" w:rsidR="00196D66" w:rsidRDefault="00196D66" w:rsidP="00196D66">
      <w:pPr>
        <w:pStyle w:val="Default"/>
        <w:rPr>
          <w:rFonts w:ascii="Euphemia" w:hAnsi="Euphemia"/>
          <w:sz w:val="22"/>
          <w:szCs w:val="20"/>
        </w:rPr>
      </w:pPr>
    </w:p>
    <w:p w14:paraId="76F74A5D" w14:textId="77777777" w:rsidR="00196D66" w:rsidRDefault="00196D66" w:rsidP="009E1211">
      <w:pPr>
        <w:pStyle w:val="Paragraphedeliste"/>
        <w:numPr>
          <w:ilvl w:val="1"/>
          <w:numId w:val="2"/>
        </w:numPr>
        <w:rPr>
          <w:rFonts w:ascii="Smoolthan" w:hAnsi="Smoolthan"/>
          <w:b/>
          <w:color w:val="A71979" w:themeColor="accent1"/>
          <w:sz w:val="26"/>
          <w:szCs w:val="26"/>
        </w:rPr>
      </w:pPr>
      <w:r w:rsidRPr="009A6C4A">
        <w:rPr>
          <w:rFonts w:ascii="Smoolthan" w:hAnsi="Smoolthan"/>
          <w:b/>
          <w:color w:val="A71979" w:themeColor="accent1"/>
          <w:sz w:val="26"/>
          <w:szCs w:val="26"/>
        </w:rPr>
        <w:t xml:space="preserve">Les dates de fermetures annuelles </w:t>
      </w:r>
    </w:p>
    <w:p w14:paraId="07ECBA2A" w14:textId="77777777" w:rsidR="002A32BB" w:rsidRPr="009E1211" w:rsidRDefault="002A32BB" w:rsidP="002A32BB"/>
    <w:p w14:paraId="1FAE91C9" w14:textId="01081CDD" w:rsidR="00196D66" w:rsidRPr="00B429C4" w:rsidRDefault="00196D66" w:rsidP="00196D66">
      <w:pPr>
        <w:pStyle w:val="Default"/>
        <w:spacing w:before="120" w:line="276" w:lineRule="auto"/>
        <w:jc w:val="both"/>
        <w:rPr>
          <w:rFonts w:ascii="Euphemia" w:hAnsi="Euphemia"/>
          <w:sz w:val="20"/>
          <w:szCs w:val="20"/>
        </w:rPr>
      </w:pPr>
      <w:r w:rsidRPr="00B429C4">
        <w:rPr>
          <w:rFonts w:ascii="Euphemia" w:hAnsi="Euphemia"/>
          <w:sz w:val="20"/>
          <w:szCs w:val="20"/>
        </w:rPr>
        <w:t xml:space="preserve">L’accueil de loisirs sera fermé lors de l’année </w:t>
      </w:r>
      <w:r w:rsidR="003B5B15">
        <w:rPr>
          <w:rFonts w:ascii="Euphemia" w:hAnsi="Euphemia"/>
          <w:sz w:val="20"/>
          <w:szCs w:val="20"/>
        </w:rPr>
        <w:t xml:space="preserve">scolaire </w:t>
      </w:r>
      <w:r w:rsidRPr="00B429C4">
        <w:rPr>
          <w:rFonts w:ascii="Euphemia" w:hAnsi="Euphemia"/>
          <w:sz w:val="20"/>
          <w:szCs w:val="20"/>
        </w:rPr>
        <w:t>202</w:t>
      </w:r>
      <w:r w:rsidR="0026509B">
        <w:rPr>
          <w:rFonts w:ascii="Euphemia" w:hAnsi="Euphemia"/>
          <w:sz w:val="20"/>
          <w:szCs w:val="20"/>
        </w:rPr>
        <w:t>5</w:t>
      </w:r>
      <w:r w:rsidR="006A60ED">
        <w:rPr>
          <w:rFonts w:ascii="Euphemia" w:hAnsi="Euphemia"/>
          <w:sz w:val="20"/>
          <w:szCs w:val="20"/>
        </w:rPr>
        <w:t>/202</w:t>
      </w:r>
      <w:r w:rsidR="0026509B">
        <w:rPr>
          <w:rFonts w:ascii="Euphemia" w:hAnsi="Euphemia"/>
          <w:sz w:val="20"/>
          <w:szCs w:val="20"/>
        </w:rPr>
        <w:t>6</w:t>
      </w:r>
      <w:r w:rsidRPr="00B429C4">
        <w:rPr>
          <w:rFonts w:ascii="Euphemia" w:hAnsi="Euphemia"/>
          <w:sz w:val="20"/>
          <w:szCs w:val="20"/>
        </w:rPr>
        <w:t>, les jours suivants :</w:t>
      </w:r>
    </w:p>
    <w:p w14:paraId="071B8C29" w14:textId="77777777" w:rsidR="00196D66" w:rsidRPr="009E1211" w:rsidRDefault="00196D66" w:rsidP="009E1211">
      <w:pPr>
        <w:pStyle w:val="Default"/>
        <w:spacing w:line="276" w:lineRule="auto"/>
        <w:jc w:val="both"/>
        <w:rPr>
          <w:rFonts w:ascii="Euphemia" w:hAnsi="Euphemia"/>
          <w:sz w:val="20"/>
          <w:szCs w:val="20"/>
        </w:rPr>
      </w:pPr>
      <w:r w:rsidRPr="00B429C4">
        <w:rPr>
          <w:rFonts w:ascii="Euphemia" w:hAnsi="Euphemia"/>
          <w:sz w:val="20"/>
          <w:szCs w:val="20"/>
        </w:rPr>
        <w:t>- 1 semaine en fin d’année.</w:t>
      </w:r>
    </w:p>
    <w:p w14:paraId="46DCC6F4" w14:textId="77777777" w:rsidR="00196D66" w:rsidRPr="00FC575E" w:rsidRDefault="00196D66" w:rsidP="00196D66">
      <w:pPr>
        <w:pStyle w:val="Default"/>
        <w:rPr>
          <w:rFonts w:ascii="Euphemia" w:hAnsi="Euphemia"/>
          <w:sz w:val="22"/>
          <w:szCs w:val="20"/>
        </w:rPr>
      </w:pPr>
    </w:p>
    <w:p w14:paraId="1EC9521D" w14:textId="77777777" w:rsidR="00196D66" w:rsidRDefault="00196D66" w:rsidP="00196D66">
      <w:pPr>
        <w:pStyle w:val="Paragraphedeliste"/>
        <w:numPr>
          <w:ilvl w:val="1"/>
          <w:numId w:val="2"/>
        </w:numPr>
        <w:rPr>
          <w:rFonts w:ascii="Smoolthan" w:hAnsi="Smoolthan"/>
          <w:b/>
          <w:color w:val="A71979" w:themeColor="accent1"/>
          <w:sz w:val="26"/>
          <w:szCs w:val="26"/>
        </w:rPr>
      </w:pPr>
      <w:r w:rsidRPr="009A6C4A">
        <w:rPr>
          <w:rFonts w:ascii="Smoolthan" w:hAnsi="Smoolthan"/>
          <w:b/>
          <w:color w:val="A71979" w:themeColor="accent1"/>
          <w:sz w:val="26"/>
          <w:szCs w:val="26"/>
        </w:rPr>
        <w:t xml:space="preserve">Les modalités d’accueil </w:t>
      </w:r>
    </w:p>
    <w:p w14:paraId="7F58D3EC" w14:textId="619DFAB9" w:rsidR="002758A8" w:rsidRDefault="002758A8" w:rsidP="00196D66"/>
    <w:p w14:paraId="75A1ABBD" w14:textId="0631187B" w:rsidR="00196D66" w:rsidRPr="0053719F" w:rsidRDefault="00196D66" w:rsidP="00196D66">
      <w:r w:rsidRPr="007079D4">
        <w:t xml:space="preserve">Lors des </w:t>
      </w:r>
      <w:r w:rsidRPr="007079D4">
        <w:rPr>
          <w:b/>
        </w:rPr>
        <w:t>mercredis et vacances scolaires</w:t>
      </w:r>
      <w:r w:rsidRPr="007079D4">
        <w:t>, l’acc</w:t>
      </w:r>
      <w:r>
        <w:t>ueil du matin s’effectue entre 7</w:t>
      </w:r>
      <w:r w:rsidRPr="007079D4">
        <w:t>h</w:t>
      </w:r>
      <w:r>
        <w:t>30 et 9h</w:t>
      </w:r>
      <w:r w:rsidRPr="007079D4">
        <w:t xml:space="preserve">, </w:t>
      </w:r>
      <w:r>
        <w:t>celui du soir entre 17h et 18h30</w:t>
      </w:r>
      <w:r w:rsidRPr="007079D4">
        <w:t xml:space="preserve">. Pour le bon déroulement </w:t>
      </w:r>
      <w:r w:rsidRPr="0053719F">
        <w:t>des activités aucun départ ne sera accepté avant 17h, sauf exception.</w:t>
      </w:r>
    </w:p>
    <w:p w14:paraId="56466CC4" w14:textId="77777777" w:rsidR="00196D66" w:rsidRPr="0053719F" w:rsidRDefault="00196D66" w:rsidP="00196D66"/>
    <w:p w14:paraId="66C785D3" w14:textId="77777777" w:rsidR="00196D66" w:rsidRPr="0053719F" w:rsidRDefault="00196D66" w:rsidP="00196D66">
      <w:r w:rsidRPr="0053719F">
        <w:t xml:space="preserve">Pour une inscription en demi-journée matin sans repas, vous devez récupérer votre enfant entre </w:t>
      </w:r>
      <w:r w:rsidRPr="00B429C4">
        <w:rPr>
          <w:b/>
        </w:rPr>
        <w:t>11h30 et 12h</w:t>
      </w:r>
      <w:r w:rsidRPr="0053719F">
        <w:t>.</w:t>
      </w:r>
    </w:p>
    <w:p w14:paraId="0F65DBB4" w14:textId="77777777" w:rsidR="00196D66" w:rsidRPr="0053719F" w:rsidRDefault="00196D66" w:rsidP="00196D66">
      <w:r w:rsidRPr="0053719F">
        <w:t xml:space="preserve">Pour une inscription en demi-journée matin avec repas, vous devez récupérer votre enfant entre </w:t>
      </w:r>
      <w:r w:rsidRPr="009657E0">
        <w:rPr>
          <w:b/>
        </w:rPr>
        <w:t>13h30 et 14h</w:t>
      </w:r>
      <w:r w:rsidR="00B429C4">
        <w:rPr>
          <w:b/>
        </w:rPr>
        <w:t>.</w:t>
      </w:r>
    </w:p>
    <w:p w14:paraId="51AA3905" w14:textId="77777777" w:rsidR="00196D66" w:rsidRPr="0053719F" w:rsidRDefault="00196D66" w:rsidP="00196D66">
      <w:r w:rsidRPr="0053719F">
        <w:t xml:space="preserve">Pour une inscription en demi-journée après-midi sans repas, vous devez déposer votre enfant entre </w:t>
      </w:r>
      <w:r w:rsidRPr="00B429C4">
        <w:rPr>
          <w:b/>
        </w:rPr>
        <w:t>13h30 et 14h.</w:t>
      </w:r>
    </w:p>
    <w:p w14:paraId="0A5A4A3D" w14:textId="77777777" w:rsidR="00196D66" w:rsidRPr="0053719F" w:rsidRDefault="00196D66" w:rsidP="00196D66">
      <w:r w:rsidRPr="0053719F">
        <w:t xml:space="preserve">Pour une inscription en demi-journée après-midi avec repas, vous devez déposer votre enfant entre </w:t>
      </w:r>
      <w:r w:rsidRPr="00B429C4">
        <w:rPr>
          <w:b/>
        </w:rPr>
        <w:t>11h30 et 12h.</w:t>
      </w:r>
    </w:p>
    <w:p w14:paraId="44DEBC55" w14:textId="77777777" w:rsidR="00196D66" w:rsidRPr="007079D4" w:rsidRDefault="00196D66" w:rsidP="00196D66">
      <w:pPr>
        <w:widowControl w:val="0"/>
      </w:pPr>
      <w:r w:rsidRPr="0053719F">
        <w:t>Ces périodes d’accueil sont des moments privilégiés entre parents et animateurs. Les familles sont donc invitées à prendre</w:t>
      </w:r>
      <w:r w:rsidRPr="007079D4">
        <w:t xml:space="preserve"> un peu de temps avec l’équipe d’animation, pour s’informer sur le déroulement de la journée de leur enfant, son comportement, son intégration dans le groupe, mais aussi afin que la famille puisse informer l’équipe de tout événement extérieur qu’elle jugera utile de transmettre en vue d’améliorer la prise en charge et l’accompagnement de leur enfant pendant son temps de loisirs.</w:t>
      </w:r>
    </w:p>
    <w:p w14:paraId="2FEBEF3B" w14:textId="77777777" w:rsidR="00196D66" w:rsidRPr="007079D4" w:rsidRDefault="00196D66" w:rsidP="00196D66">
      <w:pPr>
        <w:widowControl w:val="0"/>
      </w:pPr>
    </w:p>
    <w:p w14:paraId="094588EC" w14:textId="77777777" w:rsidR="00196D66" w:rsidRPr="007079D4" w:rsidRDefault="00196D66" w:rsidP="00196D66">
      <w:pPr>
        <w:widowControl w:val="0"/>
      </w:pPr>
      <w:r w:rsidRPr="007079D4">
        <w:t xml:space="preserve">En cas d’absence de l’enfant, les parents s’engagent à </w:t>
      </w:r>
      <w:r w:rsidRPr="007079D4">
        <w:rPr>
          <w:b/>
        </w:rPr>
        <w:t>prévenir la structure</w:t>
      </w:r>
      <w:r w:rsidRPr="007079D4">
        <w:t xml:space="preserve"> d’accueil le plus </w:t>
      </w:r>
      <w:r w:rsidRPr="007079D4">
        <w:rPr>
          <w:b/>
        </w:rPr>
        <w:t>rapidement</w:t>
      </w:r>
      <w:r w:rsidRPr="007079D4">
        <w:t xml:space="preserve"> possible par tous moyens dont ils disposent.</w:t>
      </w:r>
    </w:p>
    <w:p w14:paraId="4BA27B15" w14:textId="77777777" w:rsidR="00196D66" w:rsidRPr="007079D4" w:rsidRDefault="00196D66" w:rsidP="00196D66">
      <w:pPr>
        <w:widowControl w:val="0"/>
      </w:pPr>
      <w:r w:rsidRPr="007079D4">
        <w:t>- par téléphone</w:t>
      </w:r>
      <w:r w:rsidR="00FC1654">
        <w:t> : sms au 06.83.72.85.83</w:t>
      </w:r>
    </w:p>
    <w:p w14:paraId="01740D5D" w14:textId="04A8863E" w:rsidR="00CA4A5C" w:rsidRDefault="00196D66" w:rsidP="00196D66">
      <w:pPr>
        <w:widowControl w:val="0"/>
        <w:rPr>
          <w:rStyle w:val="Lienhypertexte"/>
        </w:rPr>
      </w:pPr>
      <w:r w:rsidRPr="006F607F">
        <w:t xml:space="preserve">- par mail à l’adresse suivante : </w:t>
      </w:r>
      <w:hyperlink r:id="rId8" w:history="1">
        <w:r w:rsidR="00BC7055" w:rsidRPr="00282AC3">
          <w:rPr>
            <w:rStyle w:val="Lienhypertexte"/>
          </w:rPr>
          <w:t>crissey.alsh@alfa3a.org</w:t>
        </w:r>
      </w:hyperlink>
    </w:p>
    <w:p w14:paraId="6E0CED89" w14:textId="5032B5BD" w:rsidR="00883932" w:rsidRDefault="003B5B15" w:rsidP="00196D66">
      <w:pPr>
        <w:widowControl w:val="0"/>
        <w:rPr>
          <w:b/>
          <w:u w:val="single"/>
        </w:rPr>
      </w:pPr>
      <w:r>
        <w:rPr>
          <w:b/>
          <w:u w:val="single"/>
        </w:rPr>
        <w:lastRenderedPageBreak/>
        <w:t>Délai d’annulation </w:t>
      </w:r>
    </w:p>
    <w:p w14:paraId="4472FCDC" w14:textId="0A5B5EAA" w:rsidR="002758A8" w:rsidRDefault="002758A8" w:rsidP="00196D66">
      <w:pPr>
        <w:widowControl w:val="0"/>
        <w:rPr>
          <w:b/>
          <w:u w:val="single"/>
        </w:rPr>
      </w:pPr>
    </w:p>
    <w:p w14:paraId="6E4B51F5" w14:textId="2925DC8A" w:rsidR="002758A8" w:rsidRDefault="002758A8" w:rsidP="00196D66">
      <w:pPr>
        <w:widowControl w:val="0"/>
        <w:rPr>
          <w:b/>
        </w:rPr>
      </w:pPr>
      <w:r w:rsidRPr="00105B11">
        <w:rPr>
          <w:b/>
        </w:rPr>
        <w:t>Accueil matin/soir</w:t>
      </w:r>
      <w:r w:rsidR="00105B11">
        <w:rPr>
          <w:b/>
        </w:rPr>
        <w:t> :</w:t>
      </w:r>
    </w:p>
    <w:p w14:paraId="2C8A5900" w14:textId="0C4692CA" w:rsidR="00105B11" w:rsidRPr="00105B11" w:rsidRDefault="00105B11" w:rsidP="00105B11">
      <w:pPr>
        <w:pStyle w:val="Paragraphedeliste"/>
        <w:widowControl w:val="0"/>
        <w:numPr>
          <w:ilvl w:val="0"/>
          <w:numId w:val="1"/>
        </w:numPr>
        <w:rPr>
          <w:b/>
        </w:rPr>
      </w:pPr>
      <w:r w:rsidRPr="00105B11">
        <w:rPr>
          <w:rFonts w:ascii="Euphemia" w:hAnsi="Euphemia"/>
          <w:sz w:val="20"/>
          <w:szCs w:val="20"/>
        </w:rPr>
        <w:t>La v</w:t>
      </w:r>
      <w:r>
        <w:rPr>
          <w:rFonts w:ascii="Euphemia" w:hAnsi="Euphemia"/>
          <w:sz w:val="20"/>
          <w:szCs w:val="20"/>
        </w:rPr>
        <w:t xml:space="preserve">eille </w:t>
      </w:r>
      <w:r w:rsidRPr="00105B11">
        <w:rPr>
          <w:rFonts w:ascii="Euphemia" w:hAnsi="Euphemia"/>
          <w:sz w:val="20"/>
          <w:szCs w:val="20"/>
        </w:rPr>
        <w:t>avant 9h (vendredi pour le lundi)</w:t>
      </w:r>
    </w:p>
    <w:p w14:paraId="0A7A0722" w14:textId="714A86BC" w:rsidR="00105B11" w:rsidRDefault="00105B11" w:rsidP="00105B11">
      <w:pPr>
        <w:widowControl w:val="0"/>
        <w:rPr>
          <w:b/>
        </w:rPr>
      </w:pPr>
    </w:p>
    <w:p w14:paraId="531FD0D5" w14:textId="3D36C33D" w:rsidR="00105B11" w:rsidRDefault="00105B11" w:rsidP="00105B11">
      <w:pPr>
        <w:widowControl w:val="0"/>
        <w:rPr>
          <w:b/>
        </w:rPr>
      </w:pPr>
      <w:r>
        <w:rPr>
          <w:b/>
        </w:rPr>
        <w:t>Accueil temps méridien :</w:t>
      </w:r>
    </w:p>
    <w:p w14:paraId="78ECE22F" w14:textId="49D57873" w:rsidR="00105B11" w:rsidRPr="00105B11" w:rsidRDefault="00105B11" w:rsidP="00105B11">
      <w:pPr>
        <w:pStyle w:val="Paragraphedeliste"/>
        <w:widowControl w:val="0"/>
        <w:numPr>
          <w:ilvl w:val="0"/>
          <w:numId w:val="1"/>
        </w:numPr>
        <w:rPr>
          <w:rFonts w:ascii="Euphemia" w:hAnsi="Euphemia"/>
          <w:sz w:val="20"/>
          <w:szCs w:val="20"/>
        </w:rPr>
      </w:pPr>
      <w:r w:rsidRPr="00105B11">
        <w:rPr>
          <w:rFonts w:ascii="Euphemia" w:hAnsi="Euphemia"/>
          <w:sz w:val="20"/>
          <w:szCs w:val="20"/>
        </w:rPr>
        <w:t>Le mercredi précédent avant 14h</w:t>
      </w:r>
    </w:p>
    <w:p w14:paraId="01019EBA" w14:textId="77777777" w:rsidR="003B5B15" w:rsidRPr="003B5B15" w:rsidRDefault="003B5B15" w:rsidP="00196D66">
      <w:pPr>
        <w:widowControl w:val="0"/>
        <w:rPr>
          <w:b/>
          <w:u w:val="single"/>
        </w:rPr>
      </w:pPr>
    </w:p>
    <w:p w14:paraId="36330616" w14:textId="77777777" w:rsidR="00883932" w:rsidRPr="007079D4" w:rsidRDefault="003B5B15" w:rsidP="00196D66">
      <w:pPr>
        <w:widowControl w:val="0"/>
        <w:rPr>
          <w:b/>
        </w:rPr>
      </w:pPr>
      <w:r>
        <w:rPr>
          <w:b/>
        </w:rPr>
        <w:t>Accueil mercredi :</w:t>
      </w:r>
    </w:p>
    <w:p w14:paraId="5E7D3C87" w14:textId="77777777" w:rsidR="00196D66" w:rsidRDefault="00196D66" w:rsidP="00883932">
      <w:pPr>
        <w:pStyle w:val="Paragraphedeliste"/>
        <w:widowControl w:val="0"/>
        <w:numPr>
          <w:ilvl w:val="0"/>
          <w:numId w:val="1"/>
        </w:numPr>
        <w:rPr>
          <w:rFonts w:ascii="Euphemia" w:hAnsi="Euphemia"/>
          <w:sz w:val="20"/>
          <w:szCs w:val="20"/>
        </w:rPr>
      </w:pPr>
      <w:r w:rsidRPr="003B5B15">
        <w:rPr>
          <w:rFonts w:ascii="Euphemia" w:hAnsi="Euphemia"/>
          <w:sz w:val="20"/>
          <w:szCs w:val="20"/>
        </w:rPr>
        <w:t xml:space="preserve">Le </w:t>
      </w:r>
      <w:r w:rsidR="003B5B15" w:rsidRPr="003B5B15">
        <w:rPr>
          <w:rFonts w:ascii="Euphemia" w:hAnsi="Euphemia"/>
          <w:sz w:val="20"/>
          <w:szCs w:val="20"/>
        </w:rPr>
        <w:t>mercredi</w:t>
      </w:r>
      <w:r w:rsidRPr="003B5B15">
        <w:rPr>
          <w:rFonts w:ascii="Euphemia" w:hAnsi="Euphemia"/>
          <w:sz w:val="20"/>
          <w:szCs w:val="20"/>
        </w:rPr>
        <w:t xml:space="preserve"> </w:t>
      </w:r>
      <w:r w:rsidR="009657E0" w:rsidRPr="003B5B15">
        <w:rPr>
          <w:rFonts w:ascii="Euphemia" w:hAnsi="Euphemia"/>
          <w:sz w:val="20"/>
          <w:szCs w:val="20"/>
        </w:rPr>
        <w:t xml:space="preserve">jusqu’à 14h </w:t>
      </w:r>
      <w:r w:rsidRPr="003B5B15">
        <w:rPr>
          <w:rFonts w:ascii="Euphemia" w:hAnsi="Euphemia"/>
          <w:sz w:val="20"/>
          <w:szCs w:val="20"/>
        </w:rPr>
        <w:t xml:space="preserve">pour le mercredi </w:t>
      </w:r>
      <w:r w:rsidR="009657E0" w:rsidRPr="003B5B15">
        <w:rPr>
          <w:rFonts w:ascii="Euphemia" w:hAnsi="Euphemia"/>
          <w:sz w:val="20"/>
          <w:szCs w:val="20"/>
        </w:rPr>
        <w:t>de la semaine</w:t>
      </w:r>
      <w:r w:rsidR="003B5B15" w:rsidRPr="003B5B15">
        <w:rPr>
          <w:rFonts w:ascii="Euphemia" w:hAnsi="Euphemia"/>
          <w:sz w:val="20"/>
          <w:szCs w:val="20"/>
        </w:rPr>
        <w:t xml:space="preserve"> suivante</w:t>
      </w:r>
      <w:r w:rsidR="009657E0" w:rsidRPr="003B5B15">
        <w:rPr>
          <w:rFonts w:ascii="Euphemia" w:hAnsi="Euphemia"/>
          <w:sz w:val="20"/>
          <w:szCs w:val="20"/>
        </w:rPr>
        <w:t>.</w:t>
      </w:r>
    </w:p>
    <w:p w14:paraId="0587F7BD" w14:textId="77777777" w:rsidR="002170E9" w:rsidRPr="003B5B15" w:rsidRDefault="002170E9" w:rsidP="002170E9"/>
    <w:p w14:paraId="4C37C854" w14:textId="77777777" w:rsidR="003B5B15" w:rsidRPr="002170E9" w:rsidRDefault="003B5B15" w:rsidP="003B5B15">
      <w:pPr>
        <w:widowControl w:val="0"/>
        <w:rPr>
          <w:b/>
        </w:rPr>
      </w:pPr>
      <w:r w:rsidRPr="002170E9">
        <w:rPr>
          <w:b/>
        </w:rPr>
        <w:t>Accueil vacances :</w:t>
      </w:r>
    </w:p>
    <w:p w14:paraId="130D20F9" w14:textId="77777777" w:rsidR="003B5B15" w:rsidRPr="003B538F" w:rsidRDefault="003B5B15" w:rsidP="002170E9">
      <w:pPr>
        <w:pStyle w:val="Paragraphedeliste"/>
        <w:widowControl w:val="0"/>
        <w:numPr>
          <w:ilvl w:val="0"/>
          <w:numId w:val="1"/>
        </w:numPr>
        <w:rPr>
          <w:rFonts w:ascii="Euphemia" w:hAnsi="Euphemia"/>
          <w:sz w:val="20"/>
          <w:szCs w:val="20"/>
        </w:rPr>
      </w:pPr>
      <w:r w:rsidRPr="003B538F">
        <w:rPr>
          <w:rFonts w:ascii="Euphemia" w:hAnsi="Euphemia"/>
          <w:sz w:val="20"/>
          <w:szCs w:val="20"/>
        </w:rPr>
        <w:t xml:space="preserve">Les modifications, annulations sont possibles jusqu’à la fermeture des inscriptions (J-8 du 1er jour de la période de vacances concernées).  </w:t>
      </w:r>
    </w:p>
    <w:p w14:paraId="79B6BDDB" w14:textId="77777777" w:rsidR="00196D66" w:rsidRPr="009E1211" w:rsidRDefault="00196D66" w:rsidP="003B5B15">
      <w:pPr>
        <w:pStyle w:val="Paragraphedeliste"/>
        <w:widowControl w:val="0"/>
        <w:ind w:left="785"/>
        <w:rPr>
          <w:rFonts w:ascii="Euphemia" w:hAnsi="Euphemia"/>
          <w:b/>
          <w:sz w:val="20"/>
          <w:szCs w:val="20"/>
        </w:rPr>
      </w:pPr>
    </w:p>
    <w:p w14:paraId="729E6CBF" w14:textId="77777777" w:rsidR="00196D66" w:rsidRPr="007079D4" w:rsidRDefault="00196D66" w:rsidP="00196D66">
      <w:pPr>
        <w:widowControl w:val="0"/>
      </w:pPr>
      <w:r w:rsidRPr="007079D4">
        <w:t>Les enfants âgés de 10 ans et plus sont autorisés à quitter la structure seulement si cela est précisé sur le dossier d’inscription.</w:t>
      </w:r>
    </w:p>
    <w:p w14:paraId="42BED4B2" w14:textId="77777777" w:rsidR="00196D66" w:rsidRPr="007079D4" w:rsidRDefault="00196D66" w:rsidP="00196D66">
      <w:pPr>
        <w:widowControl w:val="0"/>
      </w:pPr>
    </w:p>
    <w:p w14:paraId="2DF28D80" w14:textId="77777777" w:rsidR="00196D66" w:rsidRPr="007079D4" w:rsidRDefault="00196D66" w:rsidP="00196D66">
      <w:pPr>
        <w:rPr>
          <w:rFonts w:ascii="Times New Roman" w:hAnsi="Times New Roman"/>
          <w:szCs w:val="20"/>
        </w:rPr>
      </w:pPr>
      <w:r w:rsidRPr="007079D4">
        <w:t>Si un enfant doit être récupéré par une tierce personne, celle-ci doit être indiquée sur la fiche de renseignements de l’enfant. La famille s’engage à prévenir la structure de la prise en charge d’un tiers. Afin de contrôler son identité une pièce d’identité lui sera demandée.</w:t>
      </w:r>
    </w:p>
    <w:p w14:paraId="4D2B435D" w14:textId="77777777" w:rsidR="00196D66" w:rsidRDefault="00196D66" w:rsidP="00196D66">
      <w:pPr>
        <w:pStyle w:val="Default"/>
        <w:rPr>
          <w:rFonts w:ascii="Euphemia" w:hAnsi="Euphemia"/>
          <w:sz w:val="22"/>
          <w:szCs w:val="20"/>
        </w:rPr>
      </w:pPr>
    </w:p>
    <w:p w14:paraId="0FC414CA" w14:textId="77777777" w:rsidR="00196D66" w:rsidRDefault="00196D66" w:rsidP="00196D66">
      <w:pPr>
        <w:pStyle w:val="Paragraphedeliste"/>
        <w:numPr>
          <w:ilvl w:val="1"/>
          <w:numId w:val="2"/>
        </w:numPr>
        <w:rPr>
          <w:rFonts w:ascii="Smoolthan" w:hAnsi="Smoolthan"/>
          <w:b/>
          <w:color w:val="A71979" w:themeColor="accent1"/>
          <w:sz w:val="26"/>
          <w:szCs w:val="26"/>
        </w:rPr>
      </w:pPr>
      <w:r w:rsidRPr="009A6C4A">
        <w:rPr>
          <w:rFonts w:ascii="Smoolthan" w:hAnsi="Smoolthan"/>
          <w:b/>
          <w:color w:val="A71979" w:themeColor="accent1"/>
          <w:sz w:val="26"/>
          <w:szCs w:val="26"/>
        </w:rPr>
        <w:t>Les modalités de prise en charge</w:t>
      </w:r>
    </w:p>
    <w:p w14:paraId="705E403A" w14:textId="77777777" w:rsidR="00196D66" w:rsidRDefault="00196D66" w:rsidP="002A32BB"/>
    <w:p w14:paraId="6AD2EFC6" w14:textId="77777777" w:rsidR="00196D66" w:rsidRPr="00287152" w:rsidRDefault="00196D66" w:rsidP="00196D66">
      <w:pPr>
        <w:widowControl w:val="0"/>
        <w:spacing w:after="120"/>
        <w:rPr>
          <w:rFonts w:eastAsia="Calibri" w:cs="Calibri"/>
          <w:b/>
          <w:u w:val="single"/>
        </w:rPr>
      </w:pPr>
      <w:r w:rsidRPr="00287152">
        <w:rPr>
          <w:rFonts w:eastAsia="Calibri" w:cs="Calibri"/>
          <w:b/>
          <w:u w:val="single"/>
        </w:rPr>
        <w:t>Suivi sanitaire des enfants</w:t>
      </w:r>
    </w:p>
    <w:p w14:paraId="39455EC4" w14:textId="77777777" w:rsidR="00196D66" w:rsidRPr="00287152" w:rsidRDefault="00196D66" w:rsidP="00196D66">
      <w:pPr>
        <w:widowControl w:val="0"/>
        <w:rPr>
          <w:rFonts w:eastAsia="Calibri" w:cs="Calibri"/>
          <w:color w:val="000000"/>
        </w:rPr>
      </w:pPr>
      <w:r w:rsidRPr="00287152">
        <w:rPr>
          <w:rFonts w:eastAsia="Calibri" w:cs="Calibri"/>
        </w:rPr>
        <w:t xml:space="preserve">Pour l’ensemble des accueils collectifs de mineurs déclarés auprès du </w:t>
      </w:r>
      <w:r w:rsidR="00F75452">
        <w:rPr>
          <w:rFonts w:eastAsia="Calibri" w:cs="Calibri"/>
        </w:rPr>
        <w:t>SDJES</w:t>
      </w:r>
      <w:r w:rsidRPr="00287152">
        <w:rPr>
          <w:rFonts w:eastAsia="Calibri" w:cs="Calibri"/>
        </w:rPr>
        <w:t>, le suivi sanitaire des enfants est une obligation règlementaire. Il repose sur deux éléments principaux :</w:t>
      </w:r>
    </w:p>
    <w:p w14:paraId="355144F8" w14:textId="30DC5C5A" w:rsidR="00196D66" w:rsidRPr="00287152" w:rsidRDefault="00196D66" w:rsidP="00196D66">
      <w:pPr>
        <w:widowControl w:val="0"/>
        <w:rPr>
          <w:rFonts w:eastAsia="Calibri" w:cs="Calibri"/>
        </w:rPr>
      </w:pPr>
      <w:r w:rsidRPr="00287152">
        <w:rPr>
          <w:rFonts w:eastAsia="Calibri" w:cs="Calibri"/>
        </w:rPr>
        <w:t>- La transmission des informations m</w:t>
      </w:r>
      <w:r>
        <w:rPr>
          <w:rFonts w:eastAsia="Calibri" w:cs="Calibri"/>
        </w:rPr>
        <w:t xml:space="preserve">édicales concernant l’enfant </w:t>
      </w:r>
      <w:r w:rsidR="00176DFA">
        <w:rPr>
          <w:rFonts w:eastAsia="Calibri" w:cs="Calibri"/>
        </w:rPr>
        <w:t xml:space="preserve">se fait via le site d’inscription </w:t>
      </w:r>
      <w:proofErr w:type="spellStart"/>
      <w:r w:rsidR="00176DFA">
        <w:rPr>
          <w:rFonts w:eastAsia="Calibri" w:cs="Calibri"/>
        </w:rPr>
        <w:t>inoe</w:t>
      </w:r>
      <w:proofErr w:type="spellEnd"/>
      <w:r w:rsidR="00176DFA">
        <w:rPr>
          <w:rFonts w:eastAsia="Calibri" w:cs="Calibri"/>
        </w:rPr>
        <w:t xml:space="preserve"> avec des renseignements médicaux : copies des vaccins, AEEH…</w:t>
      </w:r>
    </w:p>
    <w:p w14:paraId="09CFA7AD" w14:textId="77777777" w:rsidR="00196D66" w:rsidRPr="00287152" w:rsidRDefault="00196D66" w:rsidP="00196D66">
      <w:pPr>
        <w:widowControl w:val="0"/>
        <w:rPr>
          <w:rFonts w:eastAsia="Calibri" w:cs="Calibri"/>
        </w:rPr>
      </w:pPr>
      <w:r w:rsidRPr="00287152">
        <w:rPr>
          <w:rFonts w:eastAsia="Calibri" w:cs="Calibri"/>
        </w:rPr>
        <w:t>- Le suivi sanitaire des enfants par l’animateur pendant tout le temps où l’enfant lui est confié.</w:t>
      </w:r>
    </w:p>
    <w:p w14:paraId="7E60598E" w14:textId="77777777" w:rsidR="00196D66" w:rsidRPr="00287152" w:rsidRDefault="00196D66" w:rsidP="00196D66">
      <w:pPr>
        <w:rPr>
          <w:rFonts w:eastAsia="Calibri" w:cs="Calibri"/>
        </w:rPr>
      </w:pPr>
    </w:p>
    <w:p w14:paraId="5158A840" w14:textId="77777777" w:rsidR="00196D66" w:rsidRPr="00287152" w:rsidRDefault="00196D66" w:rsidP="00196D66">
      <w:pPr>
        <w:autoSpaceDE w:val="0"/>
        <w:autoSpaceDN w:val="0"/>
        <w:adjustRightInd w:val="0"/>
        <w:rPr>
          <w:rFonts w:eastAsia="Calibri" w:cs="Arial"/>
          <w:b/>
          <w:bCs/>
          <w:color w:val="000000"/>
          <w:u w:val="single"/>
        </w:rPr>
      </w:pPr>
      <w:r w:rsidRPr="00287152">
        <w:rPr>
          <w:rFonts w:eastAsia="Calibri" w:cs="Arial"/>
          <w:b/>
          <w:bCs/>
          <w:color w:val="000000"/>
          <w:u w:val="single"/>
        </w:rPr>
        <w:t xml:space="preserve">Repas spécifiques </w:t>
      </w:r>
    </w:p>
    <w:p w14:paraId="513B8F44" w14:textId="5AE991CC" w:rsidR="00196D66" w:rsidRPr="00287152" w:rsidRDefault="00196D66" w:rsidP="00196D66">
      <w:pPr>
        <w:widowControl w:val="0"/>
        <w:spacing w:before="120"/>
        <w:rPr>
          <w:rFonts w:eastAsia="Calibri" w:cs="Calibri"/>
          <w:color w:val="000000"/>
        </w:rPr>
      </w:pPr>
      <w:r w:rsidRPr="00287152">
        <w:rPr>
          <w:rFonts w:eastAsia="Calibri" w:cs="Calibri"/>
        </w:rPr>
        <w:t xml:space="preserve">Pour les enfants porteurs </w:t>
      </w:r>
      <w:r w:rsidRPr="00287152">
        <w:rPr>
          <w:rFonts w:eastAsia="Calibri" w:cs="Calibri"/>
          <w:b/>
        </w:rPr>
        <w:t>d’allergies alimentaires</w:t>
      </w:r>
      <w:r w:rsidRPr="00287152">
        <w:rPr>
          <w:rFonts w:eastAsia="Calibri" w:cs="Calibri"/>
        </w:rPr>
        <w:t xml:space="preserve">, la famille doit impérativement le mentionner sur </w:t>
      </w:r>
      <w:r w:rsidR="00176DFA">
        <w:rPr>
          <w:rFonts w:eastAsia="Calibri" w:cs="Calibri"/>
        </w:rPr>
        <w:t>le site d’inscription</w:t>
      </w:r>
      <w:r w:rsidRPr="00287152">
        <w:rPr>
          <w:rFonts w:eastAsia="Calibri" w:cs="Calibri"/>
        </w:rPr>
        <w:t xml:space="preserve"> (</w:t>
      </w:r>
      <w:r w:rsidR="00A07B4F">
        <w:rPr>
          <w:rFonts w:eastAsia="Calibri" w:cs="Calibri"/>
        </w:rPr>
        <w:t>c</w:t>
      </w:r>
      <w:r w:rsidRPr="00287152">
        <w:rPr>
          <w:rFonts w:eastAsia="Calibri" w:cs="Calibri"/>
        </w:rPr>
        <w:t xml:space="preserve">ertifiées par un document de l’allergologue) </w:t>
      </w:r>
      <w:r w:rsidR="00176DFA">
        <w:rPr>
          <w:rFonts w:eastAsia="Calibri" w:cs="Calibri"/>
        </w:rPr>
        <w:t>déposé sur le site.</w:t>
      </w:r>
    </w:p>
    <w:p w14:paraId="74F412BE" w14:textId="77777777" w:rsidR="00196D66" w:rsidRPr="00287152" w:rsidRDefault="00196D66" w:rsidP="00196D66">
      <w:pPr>
        <w:widowControl w:val="0"/>
        <w:rPr>
          <w:rFonts w:eastAsia="Calibri" w:cs="Calibri"/>
          <w:u w:val="single"/>
        </w:rPr>
      </w:pPr>
    </w:p>
    <w:p w14:paraId="52800A91" w14:textId="3759B5DC" w:rsidR="00196D66" w:rsidRPr="00287152" w:rsidRDefault="00196D66" w:rsidP="00196D66">
      <w:pPr>
        <w:rPr>
          <w:rFonts w:eastAsia="Calibri" w:cs="Calibri"/>
        </w:rPr>
      </w:pPr>
      <w:r w:rsidRPr="00287152">
        <w:rPr>
          <w:rFonts w:eastAsia="Calibri" w:cs="Calibri"/>
          <w:b/>
        </w:rPr>
        <w:t>Tout PAI pour allergie alimentaire</w:t>
      </w:r>
      <w:r w:rsidRPr="00287152">
        <w:rPr>
          <w:rFonts w:eastAsia="Calibri" w:cs="Calibri"/>
        </w:rPr>
        <w:t xml:space="preserve"> doit être obligatoirement signalé sur </w:t>
      </w:r>
      <w:r w:rsidR="00176DFA">
        <w:rPr>
          <w:rFonts w:eastAsia="Calibri" w:cs="Calibri"/>
        </w:rPr>
        <w:t>le site dans la rubrique</w:t>
      </w:r>
      <w:r w:rsidRPr="00287152">
        <w:rPr>
          <w:rFonts w:eastAsia="Calibri" w:cs="Calibri"/>
        </w:rPr>
        <w:t xml:space="preserve"> de l’enfant. Dans ce cas, il pourra être proposé aux familles de fournir le panier repas et le goûter. </w:t>
      </w:r>
    </w:p>
    <w:p w14:paraId="15224D25" w14:textId="77777777" w:rsidR="00196D66" w:rsidRPr="00287152" w:rsidRDefault="00196D66" w:rsidP="00196D66">
      <w:pPr>
        <w:rPr>
          <w:rFonts w:eastAsia="Calibri" w:cs="Calibri"/>
        </w:rPr>
      </w:pPr>
      <w:r w:rsidRPr="00287152">
        <w:rPr>
          <w:rFonts w:eastAsia="Calibri" w:cs="Calibri"/>
        </w:rPr>
        <w:t xml:space="preserve">En cas de fourniture de panier repas, les repas ou aliments de substitution sont sous la responsabilité des parents qui les ont préparés. </w:t>
      </w:r>
    </w:p>
    <w:p w14:paraId="5FF65091" w14:textId="77777777" w:rsidR="00196D66" w:rsidRPr="00287152" w:rsidRDefault="00196D66" w:rsidP="00196D66">
      <w:pPr>
        <w:rPr>
          <w:rFonts w:eastAsia="Calibri" w:cs="Calibri"/>
        </w:rPr>
      </w:pPr>
      <w:r w:rsidRPr="00287152">
        <w:rPr>
          <w:rFonts w:eastAsia="Calibri" w:cs="Calibri"/>
        </w:rPr>
        <w:t xml:space="preserve">Tout incident lié à l’état de santé des enfants </w:t>
      </w:r>
      <w:r w:rsidRPr="00287152">
        <w:rPr>
          <w:rFonts w:eastAsia="Calibri" w:cs="Calibri"/>
          <w:b/>
          <w:bCs/>
        </w:rPr>
        <w:t xml:space="preserve">non signalé </w:t>
      </w:r>
      <w:r w:rsidRPr="00287152">
        <w:rPr>
          <w:rFonts w:eastAsia="Calibri" w:cs="Calibri"/>
        </w:rPr>
        <w:t>ne saurait être imputé à la structure.</w:t>
      </w:r>
    </w:p>
    <w:p w14:paraId="077DB980" w14:textId="77777777" w:rsidR="00196D66" w:rsidRPr="00287152" w:rsidRDefault="00196D66" w:rsidP="00196D66">
      <w:pPr>
        <w:rPr>
          <w:rFonts w:eastAsia="Calibri" w:cs="Calibri"/>
        </w:rPr>
      </w:pPr>
    </w:p>
    <w:p w14:paraId="7D420969" w14:textId="77777777" w:rsidR="00196D66" w:rsidRPr="00287152" w:rsidRDefault="00196D66" w:rsidP="00196D66">
      <w:pPr>
        <w:widowControl w:val="0"/>
        <w:rPr>
          <w:rFonts w:eastAsia="Calibri" w:cs="Calibri"/>
          <w:b/>
          <w:u w:val="single"/>
        </w:rPr>
      </w:pPr>
      <w:r w:rsidRPr="00287152">
        <w:rPr>
          <w:rFonts w:eastAsia="Calibri" w:cs="Calibri"/>
          <w:b/>
          <w:u w:val="single"/>
        </w:rPr>
        <w:t>Maladie</w:t>
      </w:r>
    </w:p>
    <w:p w14:paraId="696FFDE6" w14:textId="77777777" w:rsidR="00196D66" w:rsidRPr="00287152" w:rsidRDefault="00196D66" w:rsidP="00196D66">
      <w:pPr>
        <w:autoSpaceDE w:val="0"/>
        <w:autoSpaceDN w:val="0"/>
        <w:adjustRightInd w:val="0"/>
        <w:spacing w:before="120"/>
        <w:ind w:firstLine="426"/>
        <w:rPr>
          <w:rFonts w:eastAsia="Calibri" w:cs="Arial"/>
          <w:color w:val="000000"/>
        </w:rPr>
      </w:pPr>
      <w:r w:rsidRPr="00287152">
        <w:rPr>
          <w:rFonts w:eastAsia="Calibri" w:cs="Arial"/>
          <w:color w:val="000000"/>
        </w:rPr>
        <w:t xml:space="preserve">- Les parents sont informés des soins qui ont pu être apportés à leur enfant durant la journée. </w:t>
      </w:r>
    </w:p>
    <w:p w14:paraId="086C4B08" w14:textId="77777777" w:rsidR="00196D66" w:rsidRPr="00287152" w:rsidRDefault="00196D66" w:rsidP="00196D66">
      <w:pPr>
        <w:autoSpaceDE w:val="0"/>
        <w:autoSpaceDN w:val="0"/>
        <w:adjustRightInd w:val="0"/>
        <w:spacing w:after="120"/>
        <w:ind w:firstLine="426"/>
        <w:rPr>
          <w:rFonts w:eastAsia="Calibri" w:cs="Arial"/>
          <w:color w:val="000000"/>
        </w:rPr>
      </w:pPr>
      <w:r w:rsidRPr="00287152">
        <w:rPr>
          <w:rFonts w:eastAsia="Calibri" w:cs="Arial"/>
          <w:color w:val="000000"/>
        </w:rPr>
        <w:t>Un registre infirmerie est tenu sur la structure par un membre de l’équipe possédant au minimum une formation de premiers secours. Tous les soins et maux seront inscrits sur le registre et signalés aux parents.</w:t>
      </w:r>
    </w:p>
    <w:p w14:paraId="3D8729A7" w14:textId="77777777" w:rsidR="00196D66" w:rsidRPr="00287152" w:rsidRDefault="00196D66" w:rsidP="00196D66">
      <w:pPr>
        <w:autoSpaceDE w:val="0"/>
        <w:autoSpaceDN w:val="0"/>
        <w:adjustRightInd w:val="0"/>
        <w:spacing w:after="120"/>
        <w:rPr>
          <w:rFonts w:eastAsia="Calibri" w:cs="Arial"/>
        </w:rPr>
      </w:pPr>
      <w:r w:rsidRPr="00287152">
        <w:rPr>
          <w:rFonts w:eastAsia="Calibri" w:cs="Symbol"/>
        </w:rPr>
        <w:t xml:space="preserve">- </w:t>
      </w:r>
      <w:r w:rsidRPr="00287152">
        <w:rPr>
          <w:rFonts w:eastAsia="Calibri" w:cs="Arial"/>
        </w:rPr>
        <w:t>Les parents sont informés de toute maladie contagieuse survenant dans la structure.</w:t>
      </w:r>
    </w:p>
    <w:p w14:paraId="0555CAE8" w14:textId="77777777" w:rsidR="00196D66" w:rsidRPr="00287152" w:rsidRDefault="00196D66" w:rsidP="00196D66">
      <w:pPr>
        <w:autoSpaceDE w:val="0"/>
        <w:autoSpaceDN w:val="0"/>
        <w:adjustRightInd w:val="0"/>
        <w:spacing w:after="120"/>
        <w:rPr>
          <w:rFonts w:eastAsia="Calibri" w:cs="Arial"/>
        </w:rPr>
      </w:pPr>
      <w:r w:rsidRPr="00287152">
        <w:rPr>
          <w:rFonts w:eastAsia="Calibri" w:cs="Arial"/>
        </w:rPr>
        <w:lastRenderedPageBreak/>
        <w:t>- En cas de maladie chronique, un projet d’accueil individualisé est mis en place.</w:t>
      </w:r>
    </w:p>
    <w:p w14:paraId="4755D496" w14:textId="77777777" w:rsidR="00196D66" w:rsidRPr="00287152" w:rsidRDefault="00196D66" w:rsidP="00196D66">
      <w:pPr>
        <w:autoSpaceDE w:val="0"/>
        <w:autoSpaceDN w:val="0"/>
        <w:adjustRightInd w:val="0"/>
        <w:rPr>
          <w:rFonts w:eastAsia="Calibri" w:cs="Arial"/>
        </w:rPr>
      </w:pPr>
      <w:r w:rsidRPr="00287152">
        <w:rPr>
          <w:rFonts w:eastAsia="Calibri" w:cs="Symbol"/>
        </w:rPr>
        <w:t xml:space="preserve">- </w:t>
      </w:r>
      <w:r w:rsidRPr="00287152">
        <w:rPr>
          <w:rFonts w:eastAsia="Calibri" w:cs="Arial"/>
        </w:rPr>
        <w:t>En cas d’intervention d’urgence, la directrice peut prendre toutes mesures (traitement médical, hospitalisation, intervention chirurgicale) rendues nécessaires par l’état de l’enfant. A cocher sur la fiche de renseignements (autorisation des parents)</w:t>
      </w:r>
      <w:r>
        <w:rPr>
          <w:rFonts w:eastAsia="Calibri" w:cs="Arial"/>
        </w:rPr>
        <w:t>.</w:t>
      </w:r>
    </w:p>
    <w:p w14:paraId="42C96212" w14:textId="77777777" w:rsidR="00196D66" w:rsidRPr="00287152" w:rsidRDefault="00196D66" w:rsidP="00196D66">
      <w:pPr>
        <w:spacing w:before="120"/>
        <w:rPr>
          <w:rFonts w:eastAsia="Calibri" w:cs="Calibri"/>
        </w:rPr>
      </w:pPr>
      <w:r w:rsidRPr="00287152">
        <w:rPr>
          <w:rFonts w:eastAsia="Calibri" w:cs="Symbol"/>
        </w:rPr>
        <w:t xml:space="preserve">- </w:t>
      </w:r>
      <w:r w:rsidRPr="00287152">
        <w:rPr>
          <w:rFonts w:eastAsia="Calibri" w:cs="Arial"/>
        </w:rPr>
        <w:t xml:space="preserve">Aucun médicament ne peut être donné aux enfants par le personnel encadrant sans ordonnance écrite du médecin. </w:t>
      </w:r>
      <w:r w:rsidRPr="00287152">
        <w:rPr>
          <w:rFonts w:eastAsia="Calibri" w:cs="Calibri"/>
        </w:rPr>
        <w:t>Pour tout enfant accueilli en collectivité et devant suivre un traitement médical, les parents doivent remettre au responsable de la structure l’ensemble des boîtes de médicaments (avec le nom et le prénom de l’enfant inscrits dessus), accompagnées de l’ordonnance médicale correspondante.</w:t>
      </w:r>
    </w:p>
    <w:p w14:paraId="42C435BD" w14:textId="77777777" w:rsidR="00196D66" w:rsidRPr="00287152" w:rsidRDefault="00196D66" w:rsidP="00196D66">
      <w:pPr>
        <w:autoSpaceDE w:val="0"/>
        <w:autoSpaceDN w:val="0"/>
        <w:adjustRightInd w:val="0"/>
        <w:spacing w:before="120" w:after="120"/>
        <w:rPr>
          <w:rFonts w:eastAsia="Calibri" w:cs="Arial"/>
          <w:b/>
          <w:bCs/>
        </w:rPr>
      </w:pPr>
      <w:r w:rsidRPr="00287152">
        <w:rPr>
          <w:rFonts w:eastAsia="Calibri" w:cs="Arial,Bold"/>
          <w:b/>
          <w:bCs/>
        </w:rPr>
        <w:t xml:space="preserve">Il n’est pas souhaitable qu’un enfant malade soit admis dans la structure (hors </w:t>
      </w:r>
      <w:r w:rsidRPr="00287152">
        <w:rPr>
          <w:rFonts w:eastAsia="Calibri" w:cs="Arial"/>
          <w:b/>
          <w:bCs/>
        </w:rPr>
        <w:t>maladie chronique)</w:t>
      </w:r>
    </w:p>
    <w:p w14:paraId="7C4E6E65" w14:textId="77777777" w:rsidR="00196D66" w:rsidRPr="00287152" w:rsidRDefault="00196D66" w:rsidP="00196D66">
      <w:pPr>
        <w:spacing w:after="120"/>
        <w:rPr>
          <w:rFonts w:eastAsia="Calibri" w:cs="Calibri"/>
        </w:rPr>
      </w:pPr>
      <w:r w:rsidRPr="00287152">
        <w:rPr>
          <w:rFonts w:eastAsia="Calibri" w:cs="Calibri"/>
        </w:rPr>
        <w:t xml:space="preserve">- Pour toute maladie contagieuse, votre enfant devra rester à son domicile. </w:t>
      </w:r>
    </w:p>
    <w:p w14:paraId="67EE179E" w14:textId="77777777" w:rsidR="00196D66" w:rsidRDefault="00196D66" w:rsidP="00A07B4F">
      <w:pPr>
        <w:rPr>
          <w:rFonts w:eastAsia="Calibri" w:cs="Calibri"/>
        </w:rPr>
      </w:pPr>
      <w:r w:rsidRPr="00287152">
        <w:rPr>
          <w:rFonts w:eastAsia="Calibri" w:cs="Calibri"/>
        </w:rPr>
        <w:t>- En cas de poux, vous devez le signaler à la responsable de la structure.</w:t>
      </w:r>
    </w:p>
    <w:p w14:paraId="340CFD36" w14:textId="77777777" w:rsidR="009E1211" w:rsidRPr="00A07B4F" w:rsidRDefault="009E1211" w:rsidP="00A07B4F">
      <w:pPr>
        <w:rPr>
          <w:rFonts w:eastAsia="Calibri" w:cs="Calibri"/>
        </w:rPr>
      </w:pPr>
    </w:p>
    <w:p w14:paraId="715AE146" w14:textId="77777777" w:rsidR="00196D66" w:rsidRPr="00287152" w:rsidRDefault="00196D66" w:rsidP="00196D66">
      <w:pPr>
        <w:autoSpaceDE w:val="0"/>
        <w:autoSpaceDN w:val="0"/>
        <w:adjustRightInd w:val="0"/>
        <w:rPr>
          <w:rFonts w:ascii="Arial" w:eastAsia="Calibri" w:hAnsi="Arial" w:cs="Arial"/>
          <w:b/>
          <w:color w:val="000000"/>
          <w:u w:val="single"/>
        </w:rPr>
      </w:pPr>
      <w:r w:rsidRPr="00287152">
        <w:rPr>
          <w:rFonts w:eastAsia="Calibri" w:cs="Arial"/>
          <w:b/>
          <w:bCs/>
          <w:color w:val="000000"/>
          <w:u w:val="single"/>
        </w:rPr>
        <w:t>Protocole d’accueil individualisé (P.A.I)</w:t>
      </w:r>
    </w:p>
    <w:p w14:paraId="46812068" w14:textId="77777777" w:rsidR="00196D66" w:rsidRPr="00287152" w:rsidRDefault="00196D66" w:rsidP="00196D66">
      <w:pPr>
        <w:autoSpaceDE w:val="0"/>
        <w:autoSpaceDN w:val="0"/>
        <w:adjustRightInd w:val="0"/>
        <w:spacing w:before="120"/>
        <w:ind w:firstLine="426"/>
        <w:rPr>
          <w:rFonts w:eastAsia="Calibri" w:cs="Arial"/>
          <w:bCs/>
          <w:color w:val="000000"/>
        </w:rPr>
      </w:pPr>
      <w:r w:rsidRPr="00287152">
        <w:rPr>
          <w:rFonts w:eastAsia="Calibri" w:cs="Arial"/>
          <w:bCs/>
          <w:color w:val="000000"/>
        </w:rPr>
        <w:t xml:space="preserve">Tout traitement de longue durée ou allergie alimentaire devra faire l’objet d’un protocole d’accueil individualisé (P.A.I) auprès de l’établissement. </w:t>
      </w:r>
    </w:p>
    <w:p w14:paraId="62C517DC" w14:textId="77777777" w:rsidR="00196D66" w:rsidRPr="00287152" w:rsidRDefault="00196D66" w:rsidP="00196D66">
      <w:pPr>
        <w:autoSpaceDE w:val="0"/>
        <w:autoSpaceDN w:val="0"/>
        <w:adjustRightInd w:val="0"/>
        <w:spacing w:before="120"/>
        <w:ind w:firstLine="426"/>
        <w:rPr>
          <w:rFonts w:eastAsia="Calibri" w:cs="Arial"/>
          <w:bCs/>
          <w:color w:val="000000"/>
        </w:rPr>
      </w:pPr>
      <w:r w:rsidRPr="00287152">
        <w:rPr>
          <w:rFonts w:eastAsia="Calibri" w:cs="Arial"/>
          <w:bCs/>
          <w:color w:val="000000"/>
        </w:rPr>
        <w:t>Pour cela,</w:t>
      </w:r>
      <w:r>
        <w:rPr>
          <w:rFonts w:eastAsia="Calibri" w:cs="Arial"/>
          <w:bCs/>
          <w:color w:val="000000"/>
        </w:rPr>
        <w:t xml:space="preserve"> la famille devra rencontrer le</w:t>
      </w:r>
      <w:r w:rsidRPr="00287152">
        <w:rPr>
          <w:rFonts w:eastAsia="Calibri" w:cs="Arial"/>
          <w:bCs/>
          <w:color w:val="000000"/>
        </w:rPr>
        <w:t xml:space="preserve"> responsa</w:t>
      </w:r>
      <w:r>
        <w:rPr>
          <w:rFonts w:eastAsia="Calibri" w:cs="Arial"/>
          <w:bCs/>
          <w:color w:val="000000"/>
        </w:rPr>
        <w:t>ble de la structure ainsi que le référent</w:t>
      </w:r>
      <w:r w:rsidRPr="00287152">
        <w:rPr>
          <w:rFonts w:eastAsia="Calibri" w:cs="Arial"/>
          <w:bCs/>
          <w:color w:val="000000"/>
        </w:rPr>
        <w:t xml:space="preserve"> du groupe de l’enfant accueilli, avant son entrée dans l’établissement.</w:t>
      </w:r>
    </w:p>
    <w:p w14:paraId="3E314A35" w14:textId="77777777" w:rsidR="00196D66" w:rsidRPr="00287152" w:rsidRDefault="00196D66" w:rsidP="00196D66">
      <w:pPr>
        <w:autoSpaceDE w:val="0"/>
        <w:autoSpaceDN w:val="0"/>
        <w:adjustRightInd w:val="0"/>
        <w:spacing w:before="120"/>
        <w:ind w:firstLine="426"/>
        <w:rPr>
          <w:rFonts w:eastAsia="Calibri" w:cs="Arial"/>
          <w:bCs/>
          <w:color w:val="000000"/>
        </w:rPr>
      </w:pPr>
      <w:r w:rsidRPr="00287152">
        <w:rPr>
          <w:rFonts w:eastAsia="Calibri" w:cs="Arial"/>
          <w:bCs/>
          <w:color w:val="000000"/>
        </w:rPr>
        <w:t xml:space="preserve">Dans l’attente de la mise en place du PAI, les médicaments pourront être administrés à condition de fournir une ordonnance récente, indiquant la conduite à tenir en cas de crise, ainsi que les médicaments correspondants (médicaments dans leur emballage d’origine marqués au nom de l’enfant). </w:t>
      </w:r>
    </w:p>
    <w:p w14:paraId="03F8B3B1" w14:textId="77777777" w:rsidR="00196D66" w:rsidRDefault="00196D66" w:rsidP="00196D66">
      <w:pPr>
        <w:autoSpaceDE w:val="0"/>
        <w:autoSpaceDN w:val="0"/>
        <w:adjustRightInd w:val="0"/>
        <w:spacing w:before="120"/>
        <w:ind w:firstLine="426"/>
        <w:rPr>
          <w:rFonts w:eastAsia="Calibri" w:cs="Arial"/>
          <w:bCs/>
          <w:color w:val="000000"/>
        </w:rPr>
      </w:pPr>
      <w:r w:rsidRPr="00287152">
        <w:rPr>
          <w:rFonts w:eastAsia="Calibri" w:cs="Arial"/>
          <w:bCs/>
          <w:color w:val="000000"/>
        </w:rPr>
        <w:t>Dans le cas contraire, l’enfant ne pourra être accepté.</w:t>
      </w:r>
    </w:p>
    <w:p w14:paraId="77123802" w14:textId="77777777" w:rsidR="00B47D81" w:rsidRDefault="00B47D81" w:rsidP="00196D66">
      <w:pPr>
        <w:autoSpaceDE w:val="0"/>
        <w:autoSpaceDN w:val="0"/>
        <w:adjustRightInd w:val="0"/>
        <w:spacing w:before="120"/>
        <w:ind w:firstLine="426"/>
        <w:rPr>
          <w:rFonts w:eastAsia="Calibri" w:cs="Arial"/>
          <w:bCs/>
          <w:color w:val="000000"/>
        </w:rPr>
      </w:pPr>
    </w:p>
    <w:p w14:paraId="10FB9319" w14:textId="77777777" w:rsidR="00144FD1" w:rsidRPr="00B47D81" w:rsidRDefault="00144FD1" w:rsidP="00144FD1">
      <w:pPr>
        <w:autoSpaceDE w:val="0"/>
        <w:autoSpaceDN w:val="0"/>
        <w:adjustRightInd w:val="0"/>
        <w:spacing w:before="120"/>
        <w:rPr>
          <w:rFonts w:eastAsia="Calibri" w:cs="Arial"/>
          <w:b/>
          <w:color w:val="000000"/>
          <w:u w:val="single"/>
        </w:rPr>
      </w:pPr>
      <w:r w:rsidRPr="00B47D81">
        <w:rPr>
          <w:rFonts w:eastAsia="Calibri" w:cs="Arial"/>
          <w:b/>
          <w:bCs/>
          <w:color w:val="000000"/>
          <w:u w:val="single"/>
        </w:rPr>
        <w:t>Enfants en situation de handicap</w:t>
      </w:r>
    </w:p>
    <w:p w14:paraId="1E46EEFD" w14:textId="77777777" w:rsidR="00B47D81" w:rsidRDefault="00B47D81" w:rsidP="00B47D81"/>
    <w:p w14:paraId="224B2FA3" w14:textId="77777777" w:rsidR="00B47D81" w:rsidRPr="00A61DB5" w:rsidRDefault="00B47D81" w:rsidP="00B47D81">
      <w:r>
        <w:t>Tout accueil d’un enfant doit d</w:t>
      </w:r>
      <w:r w:rsidRPr="00A61DB5">
        <w:t>ans un premier temps</w:t>
      </w:r>
      <w:r>
        <w:t xml:space="preserve"> passer par </w:t>
      </w:r>
      <w:r w:rsidRPr="00A61DB5">
        <w:t xml:space="preserve">un échange d’information </w:t>
      </w:r>
      <w:r>
        <w:t xml:space="preserve">entre la directrice et </w:t>
      </w:r>
      <w:r w:rsidRPr="00A61DB5">
        <w:t>les pa</w:t>
      </w:r>
      <w:r>
        <w:t>rents</w:t>
      </w:r>
      <w:r w:rsidRPr="00A61DB5">
        <w:t>.</w:t>
      </w:r>
    </w:p>
    <w:p w14:paraId="396F3DE2" w14:textId="77777777" w:rsidR="00B47D81" w:rsidRPr="00A61DB5" w:rsidRDefault="00B47D81" w:rsidP="00B47D81">
      <w:r>
        <w:t>La d</w:t>
      </w:r>
      <w:r w:rsidRPr="00A61DB5">
        <w:t>irectrice expliquera le fonctionnement de l’accueil de loisirs ainsi que les conditions d’encadrement.</w:t>
      </w:r>
    </w:p>
    <w:p w14:paraId="7BA5CD62" w14:textId="77777777" w:rsidR="00B47D81" w:rsidRPr="00A61DB5" w:rsidRDefault="00B47D81" w:rsidP="00B47D81">
      <w:r>
        <w:t>A son</w:t>
      </w:r>
      <w:r w:rsidRPr="00A61DB5">
        <w:t xml:space="preserve"> tour, la famille </w:t>
      </w:r>
      <w:r>
        <w:t>pourra expliquer le handicap de son</w:t>
      </w:r>
      <w:r w:rsidRPr="00A61DB5">
        <w:t xml:space="preserve"> enfant : ses capacités, ses difficultés.</w:t>
      </w:r>
    </w:p>
    <w:p w14:paraId="22C510FB" w14:textId="77777777" w:rsidR="00B47D81" w:rsidRPr="00A61DB5" w:rsidRDefault="00B47D81" w:rsidP="00B47D81">
      <w:r w:rsidRPr="00A61DB5">
        <w:t xml:space="preserve">Cette rencontre permettra d’établir si l’accueil de loisirs est adapté pour l’enfant. </w:t>
      </w:r>
    </w:p>
    <w:p w14:paraId="7D2921B4" w14:textId="77777777" w:rsidR="00B47D81" w:rsidRPr="00A61DB5" w:rsidRDefault="00B47D81" w:rsidP="00B47D81">
      <w:r w:rsidRPr="00A61DB5">
        <w:t>Un projet d’intégration sera établi afin qu’ensemble</w:t>
      </w:r>
      <w:r>
        <w:t xml:space="preserve"> la famille et la d</w:t>
      </w:r>
      <w:r w:rsidRPr="00A61DB5">
        <w:t>irectrice définissent les éventuels aménagements dans l’organisation de l’accueil.</w:t>
      </w:r>
    </w:p>
    <w:p w14:paraId="2DFF0342" w14:textId="77777777" w:rsidR="00B47D81" w:rsidRPr="00A61DB5" w:rsidRDefault="00B47D81" w:rsidP="00B47D81">
      <w:r w:rsidRPr="00A61DB5">
        <w:t>La limite de l’accueil de cet enfant sera ses difficultés à s’adapter à la collectivité.</w:t>
      </w:r>
    </w:p>
    <w:p w14:paraId="2B2CC109" w14:textId="77777777" w:rsidR="00196D66" w:rsidRDefault="00196D66" w:rsidP="00196D66">
      <w:pPr>
        <w:pStyle w:val="Default"/>
        <w:rPr>
          <w:rFonts w:ascii="Euphemia" w:hAnsi="Euphemia"/>
          <w:sz w:val="22"/>
          <w:szCs w:val="20"/>
        </w:rPr>
      </w:pPr>
    </w:p>
    <w:p w14:paraId="6EF649BD" w14:textId="77777777" w:rsidR="00196D66" w:rsidRDefault="00196D66" w:rsidP="00196D66">
      <w:pPr>
        <w:pStyle w:val="Paragraphedeliste"/>
        <w:numPr>
          <w:ilvl w:val="1"/>
          <w:numId w:val="2"/>
        </w:numPr>
        <w:rPr>
          <w:rFonts w:ascii="Smoolthan" w:hAnsi="Smoolthan"/>
          <w:b/>
          <w:color w:val="A71979" w:themeColor="accent1"/>
          <w:sz w:val="26"/>
          <w:szCs w:val="26"/>
        </w:rPr>
      </w:pPr>
      <w:r w:rsidRPr="009A6C4A">
        <w:rPr>
          <w:rFonts w:ascii="Smoolthan" w:hAnsi="Smoolthan"/>
          <w:b/>
          <w:color w:val="A71979" w:themeColor="accent1"/>
          <w:sz w:val="26"/>
          <w:szCs w:val="26"/>
        </w:rPr>
        <w:t>La procédure en cas d’accident</w:t>
      </w:r>
    </w:p>
    <w:p w14:paraId="7977BED5" w14:textId="77777777" w:rsidR="002A32BB" w:rsidRPr="009E1211" w:rsidRDefault="002A32BB" w:rsidP="002A32BB"/>
    <w:p w14:paraId="01E0F63B" w14:textId="77777777" w:rsidR="00196D66" w:rsidRPr="00A07B4F" w:rsidRDefault="00196D66" w:rsidP="00196D66">
      <w:pPr>
        <w:pStyle w:val="Default"/>
        <w:spacing w:line="276" w:lineRule="auto"/>
        <w:jc w:val="both"/>
        <w:rPr>
          <w:rFonts w:ascii="Euphemia" w:hAnsi="Euphemia"/>
          <w:sz w:val="20"/>
          <w:szCs w:val="20"/>
        </w:rPr>
      </w:pPr>
      <w:r w:rsidRPr="00A07B4F">
        <w:rPr>
          <w:rFonts w:ascii="Euphemia" w:hAnsi="Euphemia"/>
          <w:sz w:val="20"/>
          <w:szCs w:val="20"/>
        </w:rPr>
        <w:t xml:space="preserve">En cas d'accident, le responsable de la structure fait appel au service de secours (pompiers, SAMU) puis avise les parents. </w:t>
      </w:r>
    </w:p>
    <w:p w14:paraId="2E52EADC" w14:textId="77777777" w:rsidR="00196D66" w:rsidRPr="00A07B4F" w:rsidRDefault="00196D66" w:rsidP="00196D66">
      <w:pPr>
        <w:pStyle w:val="Default"/>
        <w:spacing w:line="276" w:lineRule="auto"/>
        <w:jc w:val="both"/>
        <w:rPr>
          <w:rFonts w:ascii="Euphemia" w:hAnsi="Euphemia"/>
          <w:sz w:val="20"/>
          <w:szCs w:val="20"/>
        </w:rPr>
      </w:pPr>
      <w:r w:rsidRPr="00A07B4F">
        <w:rPr>
          <w:rFonts w:ascii="Euphemia" w:hAnsi="Euphemia"/>
          <w:sz w:val="20"/>
          <w:szCs w:val="20"/>
        </w:rPr>
        <w:t>Si l’enfant doit quitter l’établissement d’accueil avec les secours, et que les parents ne sont pas sur place, une personne de la structure accompagnera l’enfant.</w:t>
      </w:r>
    </w:p>
    <w:p w14:paraId="3E08C0F5" w14:textId="77777777" w:rsidR="00196D66" w:rsidRPr="00A07B4F" w:rsidRDefault="00196D66" w:rsidP="00196D66">
      <w:pPr>
        <w:pStyle w:val="Default"/>
        <w:spacing w:line="276" w:lineRule="auto"/>
        <w:jc w:val="both"/>
        <w:rPr>
          <w:rFonts w:ascii="Euphemia" w:hAnsi="Euphemia"/>
          <w:sz w:val="20"/>
          <w:szCs w:val="20"/>
        </w:rPr>
      </w:pPr>
      <w:r w:rsidRPr="00A07B4F">
        <w:rPr>
          <w:rFonts w:ascii="Euphemia" w:hAnsi="Euphemia"/>
          <w:sz w:val="20"/>
          <w:szCs w:val="20"/>
        </w:rPr>
        <w:t>Les frais occasionnés par le traitement sont à la charge des familles.</w:t>
      </w:r>
    </w:p>
    <w:p w14:paraId="70DF48F9" w14:textId="77777777" w:rsidR="00196D66" w:rsidRDefault="00196D66" w:rsidP="00196D66">
      <w:pPr>
        <w:pStyle w:val="Default"/>
        <w:rPr>
          <w:rFonts w:ascii="Euphemia" w:hAnsi="Euphemia"/>
          <w:sz w:val="22"/>
          <w:szCs w:val="20"/>
        </w:rPr>
      </w:pPr>
    </w:p>
    <w:p w14:paraId="40FF6DB8" w14:textId="77777777" w:rsidR="00196D66" w:rsidRDefault="00196D66" w:rsidP="009E1211">
      <w:pPr>
        <w:pStyle w:val="Paragraphedeliste"/>
        <w:numPr>
          <w:ilvl w:val="1"/>
          <w:numId w:val="2"/>
        </w:numPr>
        <w:rPr>
          <w:rFonts w:ascii="Smoolthan" w:hAnsi="Smoolthan"/>
          <w:b/>
          <w:color w:val="A71979" w:themeColor="accent1"/>
          <w:sz w:val="26"/>
          <w:szCs w:val="26"/>
        </w:rPr>
      </w:pPr>
      <w:r w:rsidRPr="009A6C4A">
        <w:rPr>
          <w:rFonts w:ascii="Smoolthan" w:hAnsi="Smoolthan"/>
          <w:b/>
          <w:color w:val="A71979" w:themeColor="accent1"/>
          <w:sz w:val="26"/>
          <w:szCs w:val="26"/>
        </w:rPr>
        <w:lastRenderedPageBreak/>
        <w:t>Les modalités d’assurance et de responsabilité parentale</w:t>
      </w:r>
    </w:p>
    <w:p w14:paraId="22211006" w14:textId="77777777" w:rsidR="002A32BB" w:rsidRPr="009E1211" w:rsidRDefault="002A32BB" w:rsidP="002A32BB"/>
    <w:p w14:paraId="69708A66" w14:textId="77777777" w:rsidR="00196D66" w:rsidRDefault="00196D66" w:rsidP="00196D66">
      <w:pPr>
        <w:widowControl w:val="0"/>
      </w:pPr>
      <w:r w:rsidRPr="00730A66">
        <w:t>L’Accueil de Loisirs souscrit à une assurance par le biais de MMA.</w:t>
      </w:r>
    </w:p>
    <w:p w14:paraId="1D7A4B31" w14:textId="77777777" w:rsidR="00196D66" w:rsidRPr="00730A66" w:rsidRDefault="00196D66" w:rsidP="00196D66">
      <w:pPr>
        <w:widowControl w:val="0"/>
      </w:pPr>
    </w:p>
    <w:p w14:paraId="77A34BFF" w14:textId="77777777" w:rsidR="00196D66" w:rsidRPr="00474D73" w:rsidRDefault="00196D66" w:rsidP="00196D66">
      <w:pPr>
        <w:widowControl w:val="0"/>
      </w:pPr>
      <w:r w:rsidRPr="00474D73">
        <w:t xml:space="preserve">Les </w:t>
      </w:r>
      <w:r w:rsidRPr="00474D73">
        <w:rPr>
          <w:b/>
        </w:rPr>
        <w:t>enfants</w:t>
      </w:r>
      <w:r w:rsidRPr="00474D73">
        <w:t xml:space="preserve"> sont </w:t>
      </w:r>
      <w:r w:rsidRPr="00474D73">
        <w:rPr>
          <w:b/>
        </w:rPr>
        <w:t>assurés par l’association en responsabilité civile</w:t>
      </w:r>
      <w:r w:rsidRPr="00474D73">
        <w:t xml:space="preserve"> </w:t>
      </w:r>
      <w:r w:rsidRPr="00474D73">
        <w:rPr>
          <w:b/>
        </w:rPr>
        <w:t>pendant leur temps de présence</w:t>
      </w:r>
      <w:r w:rsidRPr="00474D73">
        <w:t xml:space="preserve"> dans la </w:t>
      </w:r>
      <w:r w:rsidRPr="00474D73">
        <w:rPr>
          <w:b/>
        </w:rPr>
        <w:t>structure</w:t>
      </w:r>
      <w:r w:rsidRPr="00474D73">
        <w:t xml:space="preserve"> et lors des </w:t>
      </w:r>
      <w:r w:rsidRPr="00474D73">
        <w:rPr>
          <w:b/>
        </w:rPr>
        <w:t>sorties</w:t>
      </w:r>
      <w:r w:rsidRPr="00474D73">
        <w:t>. L’Accueil de Loisirs ne peut être tenu responsable de tout accident à l’intérieur de l’établissement dès lors que l’enfant est placé sous la responsabilité de ses parents. Un défaut de surveillance des parents entraînant un accident (à leur enfant ou à un tiers) fait jouer leur responsabilité civile.</w:t>
      </w:r>
    </w:p>
    <w:p w14:paraId="4EA7747D" w14:textId="77777777" w:rsidR="00196D66" w:rsidRPr="00474D73" w:rsidRDefault="00196D66" w:rsidP="00196D66">
      <w:pPr>
        <w:spacing w:before="120"/>
      </w:pPr>
      <w:r w:rsidRPr="00474D73">
        <w:rPr>
          <w:b/>
        </w:rPr>
        <w:t>Les parents doivent</w:t>
      </w:r>
      <w:r w:rsidRPr="00474D73">
        <w:t xml:space="preserve"> souscrire une </w:t>
      </w:r>
      <w:r w:rsidRPr="00474D73">
        <w:rPr>
          <w:b/>
        </w:rPr>
        <w:t>assurance garantissant</w:t>
      </w:r>
      <w:r w:rsidRPr="00474D73">
        <w:t xml:space="preserve"> d’une part, les </w:t>
      </w:r>
      <w:r w:rsidRPr="00474D73">
        <w:rPr>
          <w:b/>
        </w:rPr>
        <w:t>dommages dont l’enfant serait l’auteur</w:t>
      </w:r>
      <w:r w:rsidRPr="00474D73">
        <w:t xml:space="preserve"> (responsabilité civile), d’autre part, </w:t>
      </w:r>
      <w:r w:rsidRPr="00474D73">
        <w:rPr>
          <w:b/>
        </w:rPr>
        <w:t xml:space="preserve">les dommages qu’il pourrait subir </w:t>
      </w:r>
      <w:r w:rsidRPr="00474D73">
        <w:t xml:space="preserve">(individuelle accidents corporels). </w:t>
      </w:r>
    </w:p>
    <w:p w14:paraId="092CCD2F" w14:textId="77777777" w:rsidR="00196D66" w:rsidRPr="00474D73" w:rsidRDefault="00196D66" w:rsidP="00196D66">
      <w:pPr>
        <w:spacing w:after="120"/>
      </w:pPr>
      <w:r w:rsidRPr="00474D73">
        <w:t>La photocopie de l’attestation d’assurance extra-scolaire devra obligatoirement être fournie.</w:t>
      </w:r>
    </w:p>
    <w:p w14:paraId="16C83B86" w14:textId="77777777" w:rsidR="00196D66" w:rsidRDefault="00196D66" w:rsidP="00196D66">
      <w:r w:rsidRPr="00474D73">
        <w:rPr>
          <w:b/>
        </w:rPr>
        <w:t>La structure décline toute responsabilité</w:t>
      </w:r>
      <w:r w:rsidRPr="00474D73">
        <w:t xml:space="preserve"> en cas de </w:t>
      </w:r>
      <w:r w:rsidRPr="00474D73">
        <w:rPr>
          <w:b/>
        </w:rPr>
        <w:t>perte</w:t>
      </w:r>
      <w:r w:rsidRPr="00474D73">
        <w:t xml:space="preserve"> ou </w:t>
      </w:r>
      <w:r w:rsidRPr="00474D73">
        <w:rPr>
          <w:b/>
        </w:rPr>
        <w:t>vol d’objet</w:t>
      </w:r>
      <w:r w:rsidRPr="00474D73">
        <w:t xml:space="preserve">s ou </w:t>
      </w:r>
      <w:r w:rsidRPr="00474D73">
        <w:rPr>
          <w:b/>
        </w:rPr>
        <w:t xml:space="preserve">vêtements </w:t>
      </w:r>
      <w:r w:rsidRPr="00474D73">
        <w:t>appartenant à l’enfant. Nous vous demandons de ne pas donner à vos enfants des jeux (matériel électronique, téléphone portable, etc.) ou objets de valeur lorsqu’ils doivent se rendre au sein de la structure.</w:t>
      </w:r>
    </w:p>
    <w:p w14:paraId="1AA0470B" w14:textId="77777777" w:rsidR="0016028A" w:rsidRPr="00474D73" w:rsidRDefault="0016028A" w:rsidP="00196D66"/>
    <w:p w14:paraId="11D22FCA" w14:textId="77777777" w:rsidR="00196D66" w:rsidRDefault="00196D66" w:rsidP="00196D66">
      <w:pPr>
        <w:pStyle w:val="Paragraphedeliste"/>
        <w:numPr>
          <w:ilvl w:val="1"/>
          <w:numId w:val="2"/>
        </w:numPr>
        <w:rPr>
          <w:rFonts w:ascii="Smoolthan" w:hAnsi="Smoolthan"/>
          <w:b/>
          <w:color w:val="A71979" w:themeColor="accent1"/>
          <w:sz w:val="26"/>
          <w:szCs w:val="26"/>
        </w:rPr>
      </w:pPr>
      <w:r w:rsidRPr="009A6C4A">
        <w:rPr>
          <w:rFonts w:ascii="Smoolthan" w:hAnsi="Smoolthan"/>
          <w:b/>
          <w:color w:val="A71979" w:themeColor="accent1"/>
          <w:sz w:val="26"/>
          <w:szCs w:val="26"/>
        </w:rPr>
        <w:t>Le droit à l’image</w:t>
      </w:r>
    </w:p>
    <w:p w14:paraId="4780141A" w14:textId="77777777" w:rsidR="002A32BB" w:rsidRPr="009E1211" w:rsidRDefault="002A32BB" w:rsidP="002A32BB"/>
    <w:p w14:paraId="178FFA5F" w14:textId="52A6D80E" w:rsidR="00196D66" w:rsidRPr="00A07B4F" w:rsidRDefault="00196D66" w:rsidP="00196D66">
      <w:pPr>
        <w:pStyle w:val="Default"/>
        <w:spacing w:line="276" w:lineRule="auto"/>
        <w:jc w:val="both"/>
        <w:rPr>
          <w:rFonts w:ascii="Euphemia" w:hAnsi="Euphemia"/>
          <w:sz w:val="20"/>
          <w:szCs w:val="20"/>
        </w:rPr>
      </w:pPr>
      <w:r w:rsidRPr="00A07B4F">
        <w:rPr>
          <w:rFonts w:ascii="Euphemia" w:hAnsi="Euphemia"/>
          <w:sz w:val="20"/>
          <w:szCs w:val="20"/>
        </w:rPr>
        <w:t xml:space="preserve">Sur </w:t>
      </w:r>
      <w:r w:rsidR="00176DFA">
        <w:rPr>
          <w:rFonts w:ascii="Euphemia" w:hAnsi="Euphemia"/>
          <w:sz w:val="20"/>
          <w:szCs w:val="20"/>
        </w:rPr>
        <w:t xml:space="preserve">le site </w:t>
      </w:r>
      <w:proofErr w:type="spellStart"/>
      <w:r w:rsidR="00176DFA">
        <w:rPr>
          <w:rFonts w:ascii="Euphemia" w:hAnsi="Euphemia"/>
          <w:sz w:val="20"/>
          <w:szCs w:val="20"/>
        </w:rPr>
        <w:t>inoe</w:t>
      </w:r>
      <w:proofErr w:type="spellEnd"/>
      <w:r w:rsidRPr="00A07B4F">
        <w:rPr>
          <w:rFonts w:ascii="Euphemia" w:hAnsi="Euphemia"/>
          <w:sz w:val="20"/>
          <w:szCs w:val="20"/>
        </w:rPr>
        <w:t xml:space="preserve"> (autorisation des parents) les parents doivent cocher la case concernant l’autorisation du droit à l’image cela afin d’</w:t>
      </w:r>
      <w:r w:rsidRPr="00A07B4F">
        <w:rPr>
          <w:rFonts w:ascii="Euphemia" w:hAnsi="Euphemia"/>
          <w:b/>
          <w:sz w:val="20"/>
          <w:szCs w:val="20"/>
        </w:rPr>
        <w:t>autoriser</w:t>
      </w:r>
      <w:r w:rsidRPr="00A07B4F">
        <w:rPr>
          <w:rFonts w:ascii="Euphemia" w:hAnsi="Euphemia"/>
          <w:sz w:val="20"/>
          <w:szCs w:val="20"/>
        </w:rPr>
        <w:t xml:space="preserve"> la structure </w:t>
      </w:r>
      <w:r w:rsidRPr="00A07B4F">
        <w:rPr>
          <w:rFonts w:ascii="Euphemia" w:hAnsi="Euphemia"/>
          <w:b/>
          <w:sz w:val="20"/>
          <w:szCs w:val="20"/>
        </w:rPr>
        <w:t xml:space="preserve">d’exposer </w:t>
      </w:r>
      <w:r w:rsidRPr="00A07B4F">
        <w:rPr>
          <w:rFonts w:ascii="Euphemia" w:hAnsi="Euphemia"/>
          <w:sz w:val="20"/>
          <w:szCs w:val="20"/>
        </w:rPr>
        <w:t>ou diffuser</w:t>
      </w:r>
      <w:r w:rsidRPr="00A07B4F">
        <w:rPr>
          <w:rFonts w:ascii="Euphemia" w:hAnsi="Euphemia"/>
          <w:b/>
          <w:sz w:val="20"/>
          <w:szCs w:val="20"/>
        </w:rPr>
        <w:t xml:space="preserve"> les photographies </w:t>
      </w:r>
      <w:r w:rsidRPr="00A07B4F">
        <w:rPr>
          <w:rFonts w:ascii="Euphemia" w:hAnsi="Euphemia"/>
          <w:sz w:val="20"/>
          <w:szCs w:val="20"/>
        </w:rPr>
        <w:t>et</w:t>
      </w:r>
      <w:r w:rsidRPr="00A07B4F">
        <w:rPr>
          <w:rFonts w:ascii="Euphemia" w:hAnsi="Euphemia"/>
          <w:b/>
          <w:sz w:val="20"/>
          <w:szCs w:val="20"/>
        </w:rPr>
        <w:t xml:space="preserve"> documents audiovisuels</w:t>
      </w:r>
      <w:r w:rsidRPr="00A07B4F">
        <w:rPr>
          <w:rFonts w:ascii="Euphemia" w:hAnsi="Euphemia"/>
          <w:sz w:val="20"/>
          <w:szCs w:val="20"/>
        </w:rPr>
        <w:t xml:space="preserve"> représentant </w:t>
      </w:r>
      <w:r w:rsidRPr="00A07B4F">
        <w:rPr>
          <w:rFonts w:ascii="Euphemia" w:hAnsi="Euphemia"/>
          <w:b/>
          <w:sz w:val="20"/>
          <w:szCs w:val="20"/>
        </w:rPr>
        <w:t>leur enfant</w:t>
      </w:r>
      <w:r w:rsidRPr="00A07B4F">
        <w:rPr>
          <w:rFonts w:ascii="Euphemia" w:hAnsi="Euphemia"/>
          <w:sz w:val="20"/>
          <w:szCs w:val="20"/>
        </w:rPr>
        <w:t xml:space="preserve"> et ce dans les </w:t>
      </w:r>
      <w:r w:rsidRPr="00A07B4F">
        <w:rPr>
          <w:rFonts w:ascii="Euphemia" w:hAnsi="Euphemia"/>
          <w:b/>
          <w:sz w:val="20"/>
          <w:szCs w:val="20"/>
        </w:rPr>
        <w:t>supports de communication de la structure</w:t>
      </w:r>
      <w:r w:rsidRPr="00A07B4F">
        <w:rPr>
          <w:rFonts w:ascii="Euphemia" w:hAnsi="Euphemia"/>
          <w:sz w:val="20"/>
          <w:szCs w:val="20"/>
        </w:rPr>
        <w:t xml:space="preserve">. </w:t>
      </w:r>
    </w:p>
    <w:p w14:paraId="0984C896" w14:textId="77777777" w:rsidR="00196D66" w:rsidRDefault="00196D66" w:rsidP="00196D66">
      <w:pPr>
        <w:pStyle w:val="Default"/>
        <w:spacing w:line="276" w:lineRule="auto"/>
        <w:jc w:val="both"/>
        <w:rPr>
          <w:rFonts w:ascii="Euphemia" w:hAnsi="Euphemia"/>
          <w:sz w:val="20"/>
          <w:szCs w:val="20"/>
        </w:rPr>
      </w:pPr>
      <w:r w:rsidRPr="00A07B4F">
        <w:rPr>
          <w:rFonts w:ascii="Euphemia" w:hAnsi="Euphemia"/>
          <w:sz w:val="20"/>
          <w:szCs w:val="20"/>
        </w:rPr>
        <w:t>Conformément au principe de neutralité, l’équipe d’animation s’engage à exercer ses missions dans le respect des valeurs républicaines de laïcité.</w:t>
      </w:r>
    </w:p>
    <w:p w14:paraId="460FCD34" w14:textId="77777777" w:rsidR="00626016" w:rsidRDefault="00626016" w:rsidP="00196D66">
      <w:pPr>
        <w:pStyle w:val="Default"/>
        <w:spacing w:line="276" w:lineRule="auto"/>
        <w:jc w:val="both"/>
        <w:rPr>
          <w:rFonts w:ascii="Euphemia" w:hAnsi="Euphemia"/>
          <w:sz w:val="20"/>
          <w:szCs w:val="20"/>
        </w:rPr>
      </w:pPr>
    </w:p>
    <w:p w14:paraId="67400BE5" w14:textId="77777777" w:rsidR="00626016" w:rsidRPr="000318A0" w:rsidRDefault="00626016" w:rsidP="000318A0">
      <w:pPr>
        <w:pStyle w:val="Default"/>
        <w:spacing w:line="276" w:lineRule="auto"/>
        <w:jc w:val="both"/>
        <w:rPr>
          <w:rFonts w:ascii="Euphemia" w:hAnsi="Euphemia"/>
          <w:sz w:val="20"/>
          <w:szCs w:val="20"/>
        </w:rPr>
      </w:pPr>
      <w:r w:rsidRPr="000318A0">
        <w:rPr>
          <w:rFonts w:ascii="Euphemia" w:hAnsi="Euphemia"/>
          <w:sz w:val="20"/>
          <w:szCs w:val="20"/>
        </w:rPr>
        <w:t xml:space="preserve">Vos données personnelles sont collectées, traitées et transmises dans le cadre strict de l’exécution et du suivi de la prestation d’accueil de votre enfant dans les limites de la mission confiée par la collectivité de </w:t>
      </w:r>
      <w:r w:rsidR="002A32BB" w:rsidRPr="000318A0">
        <w:rPr>
          <w:rFonts w:ascii="Euphemia" w:hAnsi="Euphemia"/>
          <w:sz w:val="20"/>
          <w:szCs w:val="20"/>
        </w:rPr>
        <w:t>Crissey</w:t>
      </w:r>
      <w:r w:rsidRPr="000318A0">
        <w:rPr>
          <w:rFonts w:ascii="Euphemia" w:hAnsi="Euphemia"/>
          <w:sz w:val="20"/>
          <w:szCs w:val="20"/>
        </w:rPr>
        <w:t xml:space="preserve"> à l’association Alfa3a.</w:t>
      </w:r>
    </w:p>
    <w:p w14:paraId="1F153F63" w14:textId="77777777" w:rsidR="00626016" w:rsidRPr="000318A0" w:rsidRDefault="00626016" w:rsidP="000318A0">
      <w:pPr>
        <w:pStyle w:val="Default"/>
        <w:spacing w:line="276" w:lineRule="auto"/>
        <w:jc w:val="both"/>
        <w:rPr>
          <w:rFonts w:ascii="Euphemia" w:hAnsi="Euphemia"/>
          <w:sz w:val="20"/>
          <w:szCs w:val="20"/>
        </w:rPr>
      </w:pPr>
      <w:r w:rsidRPr="000318A0">
        <w:rPr>
          <w:rFonts w:ascii="Euphemia" w:hAnsi="Euphemia"/>
          <w:sz w:val="20"/>
          <w:szCs w:val="20"/>
        </w:rPr>
        <w:t>L’année de dernière réservation effectuée pour l’accueil de votre enfant sera le point de départ du délai de conservation des données personnelles, fixé à 10 ans.</w:t>
      </w:r>
    </w:p>
    <w:p w14:paraId="25D657FF" w14:textId="0E30D2B8" w:rsidR="002A32BB" w:rsidRPr="000D6107" w:rsidRDefault="00626016" w:rsidP="000D6107">
      <w:pPr>
        <w:pStyle w:val="Default"/>
        <w:spacing w:line="276" w:lineRule="auto"/>
        <w:jc w:val="both"/>
        <w:rPr>
          <w:rFonts w:ascii="Euphemia" w:hAnsi="Euphemia"/>
          <w:sz w:val="20"/>
          <w:szCs w:val="20"/>
        </w:rPr>
      </w:pPr>
      <w:r w:rsidRPr="000318A0">
        <w:rPr>
          <w:rFonts w:ascii="Euphemia" w:hAnsi="Euphemia"/>
          <w:sz w:val="20"/>
          <w:szCs w:val="20"/>
        </w:rPr>
        <w:t xml:space="preserve">En application du Règlement général sur la protection des données (RGPD) du 27/04/2016, vous pouvez exercer vos droits (opposition, accès, rectification, effacement, limitation, portabilité, dans la mesure où cela est justifié et ne contrevient pas à l’exécution et au suivi de la prestation d’accueil de votre enfant) en vous adressant à </w:t>
      </w:r>
      <w:hyperlink r:id="rId9" w:history="1">
        <w:r w:rsidRPr="000318A0">
          <w:rPr>
            <w:rFonts w:ascii="Euphemia" w:hAnsi="Euphemia"/>
            <w:sz w:val="20"/>
            <w:szCs w:val="20"/>
          </w:rPr>
          <w:t>dpo@alfa3a.org</w:t>
        </w:r>
      </w:hyperlink>
      <w:r w:rsidRPr="000318A0">
        <w:rPr>
          <w:rFonts w:ascii="Euphemia" w:hAnsi="Euphemia"/>
          <w:sz w:val="20"/>
          <w:szCs w:val="20"/>
        </w:rPr>
        <w:t xml:space="preserve"> Fabienne GEMINARD, responsable service juridique d’Alfa3a. En cas de violation de la règlementation applicable en matière de protection des données personnelles, vous disposez d’un droit de recours auprès de l’autorité nationale de contrôle (CNIL). </w:t>
      </w:r>
    </w:p>
    <w:p w14:paraId="2AFA978C" w14:textId="77777777" w:rsidR="00196D66" w:rsidRPr="00730A66" w:rsidRDefault="00196D66" w:rsidP="00196D66">
      <w:pPr>
        <w:pStyle w:val="Default"/>
        <w:spacing w:line="276" w:lineRule="auto"/>
        <w:jc w:val="both"/>
        <w:rPr>
          <w:rFonts w:ascii="Euphemia" w:hAnsi="Euphemia"/>
          <w:sz w:val="20"/>
          <w:szCs w:val="20"/>
        </w:rPr>
      </w:pPr>
    </w:p>
    <w:p w14:paraId="6A949B64" w14:textId="77777777" w:rsidR="00196D66" w:rsidRPr="009A6C4A" w:rsidRDefault="00196D66" w:rsidP="00196D66">
      <w:pPr>
        <w:pStyle w:val="Paragraphedeliste"/>
        <w:numPr>
          <w:ilvl w:val="0"/>
          <w:numId w:val="2"/>
        </w:numPr>
        <w:rPr>
          <w:rFonts w:ascii="Smoolthan" w:hAnsi="Smoolthan"/>
          <w:b/>
          <w:color w:val="E53E16" w:themeColor="background2"/>
          <w:sz w:val="28"/>
          <w:szCs w:val="28"/>
        </w:rPr>
      </w:pPr>
      <w:r w:rsidRPr="009A6C4A">
        <w:rPr>
          <w:rFonts w:ascii="Smoolthan" w:hAnsi="Smoolthan"/>
          <w:b/>
          <w:color w:val="E53E16" w:themeColor="background2"/>
          <w:sz w:val="28"/>
          <w:szCs w:val="28"/>
        </w:rPr>
        <w:t>Les formalités administratives d’inscription</w:t>
      </w:r>
    </w:p>
    <w:p w14:paraId="621A3ABF" w14:textId="77777777" w:rsidR="00196D66" w:rsidRPr="001B03D8" w:rsidRDefault="00196D66" w:rsidP="00196D66">
      <w:pPr>
        <w:pStyle w:val="Default"/>
        <w:rPr>
          <w:rFonts w:ascii="Euphemia" w:hAnsi="Euphemia"/>
          <w:sz w:val="22"/>
          <w:szCs w:val="20"/>
        </w:rPr>
      </w:pPr>
    </w:p>
    <w:p w14:paraId="234C8F0D" w14:textId="77777777" w:rsidR="00196D66" w:rsidRDefault="00196D66" w:rsidP="00196D66">
      <w:pPr>
        <w:pStyle w:val="Paragraphedeliste"/>
        <w:numPr>
          <w:ilvl w:val="1"/>
          <w:numId w:val="2"/>
        </w:numPr>
        <w:rPr>
          <w:rFonts w:ascii="Smoolthan" w:hAnsi="Smoolthan"/>
          <w:b/>
          <w:color w:val="A71979" w:themeColor="accent1"/>
          <w:sz w:val="26"/>
          <w:szCs w:val="26"/>
        </w:rPr>
      </w:pPr>
      <w:r w:rsidRPr="009A6C4A">
        <w:rPr>
          <w:rFonts w:ascii="Smoolthan" w:hAnsi="Smoolthan"/>
          <w:b/>
          <w:color w:val="A71979" w:themeColor="accent1"/>
          <w:sz w:val="26"/>
          <w:szCs w:val="26"/>
        </w:rPr>
        <w:t xml:space="preserve">Les conditions d’admission </w:t>
      </w:r>
    </w:p>
    <w:p w14:paraId="4B189B25" w14:textId="77777777" w:rsidR="002A32BB" w:rsidRPr="009E1211" w:rsidRDefault="002A32BB" w:rsidP="002A32BB"/>
    <w:p w14:paraId="0A04C7D7" w14:textId="77777777" w:rsidR="00196D66" w:rsidRPr="00F36784" w:rsidRDefault="00196D66" w:rsidP="00196D66">
      <w:pPr>
        <w:autoSpaceDE w:val="0"/>
        <w:autoSpaceDN w:val="0"/>
        <w:adjustRightInd w:val="0"/>
        <w:rPr>
          <w:rFonts w:eastAsia="Calibri" w:cs="Arial"/>
          <w:b/>
          <w:color w:val="000000"/>
        </w:rPr>
      </w:pPr>
      <w:r w:rsidRPr="00CA6227">
        <w:rPr>
          <w:rFonts w:eastAsia="Calibri" w:cs="Arial"/>
          <w:color w:val="000000"/>
        </w:rPr>
        <w:t>L’accueil de loisirs e</w:t>
      </w:r>
      <w:r>
        <w:rPr>
          <w:rFonts w:eastAsia="Calibri" w:cs="Arial"/>
          <w:color w:val="000000"/>
        </w:rPr>
        <w:t>st réservé aux enfants de 3 à 16</w:t>
      </w:r>
      <w:r w:rsidRPr="00CA6227">
        <w:rPr>
          <w:rFonts w:eastAsia="Calibri" w:cs="Arial"/>
          <w:color w:val="000000"/>
        </w:rPr>
        <w:t xml:space="preserve"> </w:t>
      </w:r>
      <w:r>
        <w:rPr>
          <w:rFonts w:eastAsia="Calibri" w:cs="Arial"/>
          <w:color w:val="000000"/>
        </w:rPr>
        <w:t>ans.</w:t>
      </w:r>
      <w:r w:rsidR="00AF6E7A">
        <w:rPr>
          <w:rFonts w:eastAsia="Calibri" w:cs="Arial"/>
          <w:color w:val="000000"/>
        </w:rPr>
        <w:t xml:space="preserve"> </w:t>
      </w:r>
      <w:r w:rsidR="00AF6E7A" w:rsidRPr="00F36784">
        <w:rPr>
          <w:rFonts w:eastAsia="Calibri" w:cs="Arial"/>
          <w:b/>
          <w:color w:val="000000"/>
        </w:rPr>
        <w:t>Les enfants doivent avoir acquis la propreté.</w:t>
      </w:r>
    </w:p>
    <w:p w14:paraId="74733E12" w14:textId="77777777" w:rsidR="00196D66" w:rsidRPr="00CA6227" w:rsidRDefault="00196D66" w:rsidP="00196D66">
      <w:pPr>
        <w:autoSpaceDE w:val="0"/>
        <w:autoSpaceDN w:val="0"/>
        <w:adjustRightInd w:val="0"/>
        <w:spacing w:after="120"/>
        <w:rPr>
          <w:rFonts w:eastAsia="Calibri" w:cs="Arial"/>
          <w:color w:val="000000"/>
        </w:rPr>
      </w:pPr>
      <w:r w:rsidRPr="00CA6227">
        <w:rPr>
          <w:rFonts w:eastAsia="Calibri" w:cs="Arial"/>
          <w:color w:val="000000"/>
        </w:rPr>
        <w:t xml:space="preserve">Les enfants domiciliés à </w:t>
      </w:r>
      <w:r>
        <w:rPr>
          <w:rFonts w:eastAsia="Calibri" w:cs="Arial"/>
          <w:color w:val="000000"/>
        </w:rPr>
        <w:t>Crissey</w:t>
      </w:r>
      <w:r w:rsidRPr="00CA6227">
        <w:rPr>
          <w:rFonts w:eastAsia="Calibri" w:cs="Arial"/>
          <w:color w:val="000000"/>
        </w:rPr>
        <w:t>, sont prioritaires.</w:t>
      </w:r>
    </w:p>
    <w:p w14:paraId="042136DF" w14:textId="1A261B8D" w:rsidR="00196D66" w:rsidRDefault="00196D66" w:rsidP="00196D66">
      <w:pPr>
        <w:autoSpaceDE w:val="0"/>
        <w:autoSpaceDN w:val="0"/>
        <w:adjustRightInd w:val="0"/>
        <w:spacing w:after="120"/>
        <w:rPr>
          <w:rFonts w:eastAsia="Calibri" w:cs="Arial"/>
          <w:color w:val="000000"/>
        </w:rPr>
      </w:pPr>
      <w:r w:rsidRPr="00CA6227">
        <w:rPr>
          <w:rFonts w:eastAsia="Calibri" w:cs="Arial"/>
          <w:color w:val="000000"/>
        </w:rPr>
        <w:lastRenderedPageBreak/>
        <w:t>Un enfant peut fréquenter l’accueil de loisirs, seulement si celui-ci a un dossier d’inscription complet</w:t>
      </w:r>
      <w:r w:rsidR="00176DFA">
        <w:rPr>
          <w:rFonts w:eastAsia="Calibri" w:cs="Arial"/>
          <w:color w:val="000000"/>
        </w:rPr>
        <w:t>,</w:t>
      </w:r>
      <w:r w:rsidRPr="00CA6227">
        <w:rPr>
          <w:rFonts w:eastAsia="Calibri" w:cs="Arial"/>
          <w:color w:val="000000"/>
        </w:rPr>
        <w:t xml:space="preserve"> à jour</w:t>
      </w:r>
      <w:r w:rsidR="00176DFA">
        <w:rPr>
          <w:rFonts w:eastAsia="Calibri" w:cs="Arial"/>
          <w:color w:val="000000"/>
        </w:rPr>
        <w:t xml:space="preserve"> sur le site </w:t>
      </w:r>
      <w:proofErr w:type="spellStart"/>
      <w:r w:rsidR="00176DFA">
        <w:rPr>
          <w:rFonts w:eastAsia="Calibri" w:cs="Arial"/>
          <w:color w:val="000000"/>
        </w:rPr>
        <w:t>inoe</w:t>
      </w:r>
      <w:proofErr w:type="spellEnd"/>
      <w:r w:rsidRPr="00CA6227">
        <w:rPr>
          <w:rFonts w:eastAsia="Calibri" w:cs="Arial"/>
          <w:color w:val="000000"/>
        </w:rPr>
        <w:t xml:space="preserve">. </w:t>
      </w:r>
    </w:p>
    <w:p w14:paraId="0942C615" w14:textId="77777777" w:rsidR="00196D66" w:rsidRDefault="00196D66" w:rsidP="00196D66">
      <w:pPr>
        <w:autoSpaceDE w:val="0"/>
        <w:autoSpaceDN w:val="0"/>
        <w:adjustRightInd w:val="0"/>
        <w:rPr>
          <w:rFonts w:cs="Smoolthan"/>
          <w:color w:val="000000"/>
        </w:rPr>
      </w:pPr>
      <w:r w:rsidRPr="00730A66">
        <w:rPr>
          <w:rFonts w:cs="Smoolthan"/>
          <w:color w:val="000000"/>
        </w:rPr>
        <w:t>Afin d’être conforme à la loi, le consentement sur l’utilisation des données personnelles sera demandé.</w:t>
      </w:r>
    </w:p>
    <w:p w14:paraId="04EBAC00" w14:textId="6870FBFF" w:rsidR="00196D66" w:rsidRDefault="0016028A" w:rsidP="002A32BB">
      <w:pPr>
        <w:rPr>
          <w:b/>
          <w:bCs/>
        </w:rPr>
      </w:pPr>
      <w:r w:rsidRPr="00CA6227">
        <w:rPr>
          <w:rFonts w:cs="Arial"/>
          <w:b/>
        </w:rPr>
        <w:t xml:space="preserve">De plus, </w:t>
      </w:r>
      <w:r>
        <w:rPr>
          <w:b/>
          <w:bCs/>
        </w:rPr>
        <w:t>les familles n’étant pas à jour dans le règlement des factures ne pourront plus avoir accès au port</w:t>
      </w:r>
      <w:r w:rsidR="00AE2439">
        <w:rPr>
          <w:b/>
          <w:bCs/>
        </w:rPr>
        <w:t>ail famille donc aux différents</w:t>
      </w:r>
      <w:r>
        <w:rPr>
          <w:b/>
          <w:bCs/>
        </w:rPr>
        <w:t xml:space="preserve"> services proposés par l’accueil de loisir</w:t>
      </w:r>
      <w:r w:rsidR="00D3378A">
        <w:rPr>
          <w:b/>
          <w:bCs/>
        </w:rPr>
        <w:t xml:space="preserve">s </w:t>
      </w:r>
    </w:p>
    <w:p w14:paraId="1BED91A9" w14:textId="77777777" w:rsidR="001D2658" w:rsidRPr="001D2658" w:rsidRDefault="001D2658" w:rsidP="001D2658">
      <w:pPr>
        <w:autoSpaceDE w:val="0"/>
        <w:autoSpaceDN w:val="0"/>
        <w:adjustRightInd w:val="0"/>
        <w:jc w:val="left"/>
        <w:rPr>
          <w:rFonts w:eastAsiaTheme="minorHAnsi" w:cs="Euphemia"/>
          <w:color w:val="000000"/>
          <w:sz w:val="24"/>
          <w:lang w:eastAsia="en-US"/>
        </w:rPr>
      </w:pPr>
    </w:p>
    <w:p w14:paraId="03F9B167" w14:textId="77777777" w:rsidR="001D2658" w:rsidRPr="001D2658" w:rsidRDefault="001D2658" w:rsidP="001D2658">
      <w:pPr>
        <w:autoSpaceDE w:val="0"/>
        <w:autoSpaceDN w:val="0"/>
        <w:adjustRightInd w:val="0"/>
        <w:jc w:val="left"/>
        <w:rPr>
          <w:rFonts w:eastAsiaTheme="minorHAnsi" w:cs="Euphemia"/>
          <w:color w:val="000000"/>
          <w:szCs w:val="20"/>
          <w:lang w:eastAsia="en-US"/>
        </w:rPr>
      </w:pPr>
      <w:r w:rsidRPr="009408D4">
        <w:rPr>
          <w:rFonts w:eastAsiaTheme="minorHAnsi" w:cs="Euphemia"/>
          <w:b/>
          <w:color w:val="000000"/>
          <w:sz w:val="24"/>
          <w:lang w:eastAsia="en-US"/>
        </w:rPr>
        <w:t xml:space="preserve"> </w:t>
      </w:r>
      <w:r w:rsidRPr="009408D4">
        <w:rPr>
          <w:rFonts w:eastAsiaTheme="minorHAnsi" w:cs="Euphemia"/>
          <w:b/>
          <w:color w:val="000000"/>
          <w:szCs w:val="20"/>
          <w:lang w:eastAsia="en-US"/>
        </w:rPr>
        <w:t>L’équipe de direction peut refuser l’accueil d’un enfant au sein de la structure</w:t>
      </w:r>
      <w:r w:rsidRPr="001D2658">
        <w:rPr>
          <w:rFonts w:eastAsiaTheme="minorHAnsi" w:cs="Euphemia"/>
          <w:color w:val="000000"/>
          <w:szCs w:val="20"/>
          <w:lang w:eastAsia="en-US"/>
        </w:rPr>
        <w:t xml:space="preserve"> dans les cas suivants : </w:t>
      </w:r>
    </w:p>
    <w:p w14:paraId="1D1767F4" w14:textId="77777777" w:rsidR="001D2658" w:rsidRPr="001D2658" w:rsidRDefault="001D2658" w:rsidP="001D2658">
      <w:pPr>
        <w:autoSpaceDE w:val="0"/>
        <w:autoSpaceDN w:val="0"/>
        <w:adjustRightInd w:val="0"/>
        <w:jc w:val="left"/>
        <w:rPr>
          <w:rFonts w:eastAsiaTheme="minorHAnsi" w:cs="Euphemia"/>
          <w:color w:val="000000"/>
          <w:szCs w:val="20"/>
          <w:lang w:eastAsia="en-US"/>
        </w:rPr>
      </w:pPr>
      <w:r w:rsidRPr="001D2658">
        <w:rPr>
          <w:rFonts w:eastAsiaTheme="minorHAnsi" w:cs="Euphemia"/>
          <w:color w:val="000000"/>
          <w:szCs w:val="20"/>
          <w:lang w:eastAsia="en-US"/>
        </w:rPr>
        <w:t xml:space="preserve">- attitudes perturbatrices ou dangereuses de la part de l’enfant </w:t>
      </w:r>
    </w:p>
    <w:p w14:paraId="25FBC393" w14:textId="77777777" w:rsidR="001D2658" w:rsidRPr="001D2658" w:rsidRDefault="001D2658" w:rsidP="001D2658">
      <w:pPr>
        <w:autoSpaceDE w:val="0"/>
        <w:autoSpaceDN w:val="0"/>
        <w:adjustRightInd w:val="0"/>
        <w:jc w:val="left"/>
        <w:rPr>
          <w:rFonts w:eastAsiaTheme="minorHAnsi" w:cs="Euphemia"/>
          <w:color w:val="000000"/>
          <w:szCs w:val="20"/>
          <w:lang w:eastAsia="en-US"/>
        </w:rPr>
      </w:pPr>
      <w:r w:rsidRPr="001D2658">
        <w:rPr>
          <w:rFonts w:eastAsiaTheme="minorHAnsi" w:cs="Euphemia"/>
          <w:color w:val="000000"/>
          <w:szCs w:val="20"/>
          <w:lang w:eastAsia="en-US"/>
        </w:rPr>
        <w:t xml:space="preserve">- attitudes perturbatrices, dangereuses ou irrespectueuses envers les autres enfants ou l’équipe d’animateurs. </w:t>
      </w:r>
    </w:p>
    <w:p w14:paraId="5180605E" w14:textId="4F331D94" w:rsidR="001D2658" w:rsidRDefault="001D2658" w:rsidP="001D2658">
      <w:pPr>
        <w:rPr>
          <w:rFonts w:eastAsiaTheme="minorHAnsi" w:cs="Euphemia"/>
          <w:color w:val="000000"/>
          <w:szCs w:val="20"/>
          <w:lang w:eastAsia="en-US"/>
        </w:rPr>
      </w:pPr>
      <w:r w:rsidRPr="001D2658">
        <w:rPr>
          <w:rFonts w:eastAsiaTheme="minorHAnsi" w:cs="Euphemia"/>
          <w:color w:val="000000"/>
          <w:szCs w:val="20"/>
          <w:lang w:eastAsia="en-US"/>
        </w:rPr>
        <w:t>Dans les cas ci-dessus, les parents ou représentants légaux seront convoqués et l’exclusion temporaire ou définitive pourra être prononcée.</w:t>
      </w:r>
    </w:p>
    <w:p w14:paraId="77029E8A" w14:textId="77777777" w:rsidR="001D2658" w:rsidRPr="000D6107" w:rsidRDefault="001D2658" w:rsidP="001D2658">
      <w:pPr>
        <w:rPr>
          <w:b/>
          <w:bCs/>
          <w:szCs w:val="22"/>
        </w:rPr>
      </w:pPr>
    </w:p>
    <w:p w14:paraId="60322AFA" w14:textId="77777777" w:rsidR="00196D66" w:rsidRDefault="00196D66" w:rsidP="00196D66">
      <w:pPr>
        <w:pStyle w:val="Paragraphedeliste"/>
        <w:numPr>
          <w:ilvl w:val="1"/>
          <w:numId w:val="2"/>
        </w:numPr>
        <w:rPr>
          <w:rFonts w:ascii="Smoolthan" w:hAnsi="Smoolthan"/>
          <w:b/>
          <w:color w:val="A71979" w:themeColor="accent1"/>
          <w:sz w:val="26"/>
          <w:szCs w:val="26"/>
        </w:rPr>
      </w:pPr>
      <w:r w:rsidRPr="009A6C4A">
        <w:rPr>
          <w:rFonts w:ascii="Smoolthan" w:hAnsi="Smoolthan"/>
          <w:b/>
          <w:color w:val="A71979" w:themeColor="accent1"/>
          <w:sz w:val="26"/>
          <w:szCs w:val="26"/>
        </w:rPr>
        <w:t>Les critères d’accueil</w:t>
      </w:r>
    </w:p>
    <w:p w14:paraId="7FA7B4C0" w14:textId="77777777" w:rsidR="002A32BB" w:rsidRPr="00623A9C" w:rsidRDefault="002A32BB" w:rsidP="00623A9C">
      <w:pPr>
        <w:rPr>
          <w:sz w:val="16"/>
          <w:szCs w:val="16"/>
        </w:rPr>
      </w:pPr>
    </w:p>
    <w:p w14:paraId="5FCE1439" w14:textId="77777777" w:rsidR="00196D66" w:rsidRPr="00A07B4F" w:rsidRDefault="007F3D55" w:rsidP="00196D66">
      <w:pPr>
        <w:pStyle w:val="Default"/>
        <w:rPr>
          <w:rFonts w:ascii="Euphemia" w:hAnsi="Euphemia"/>
          <w:sz w:val="20"/>
          <w:szCs w:val="20"/>
        </w:rPr>
      </w:pPr>
      <w:r w:rsidRPr="00A07B4F">
        <w:rPr>
          <w:rFonts w:ascii="Euphemia" w:hAnsi="Euphemia"/>
          <w:sz w:val="20"/>
          <w:szCs w:val="20"/>
        </w:rPr>
        <w:t>Les frais d</w:t>
      </w:r>
      <w:r w:rsidR="003B1EEA">
        <w:rPr>
          <w:rFonts w:ascii="Euphemia" w:hAnsi="Euphemia"/>
          <w:sz w:val="20"/>
          <w:szCs w:val="20"/>
        </w:rPr>
        <w:t>e dossier</w:t>
      </w:r>
      <w:r w:rsidR="00196D66" w:rsidRPr="00A07B4F">
        <w:rPr>
          <w:rFonts w:ascii="Euphemia" w:hAnsi="Euphemia"/>
          <w:sz w:val="20"/>
          <w:szCs w:val="20"/>
        </w:rPr>
        <w:t xml:space="preserve"> </w:t>
      </w:r>
      <w:r w:rsidRPr="00A07B4F">
        <w:rPr>
          <w:rFonts w:ascii="Euphemia" w:hAnsi="Euphemia"/>
          <w:sz w:val="20"/>
          <w:szCs w:val="20"/>
        </w:rPr>
        <w:t>sont</w:t>
      </w:r>
      <w:r w:rsidR="00196D66" w:rsidRPr="00A07B4F">
        <w:rPr>
          <w:rFonts w:ascii="Euphemia" w:hAnsi="Euphemia"/>
          <w:sz w:val="20"/>
          <w:szCs w:val="20"/>
        </w:rPr>
        <w:t xml:space="preserve"> </w:t>
      </w:r>
      <w:r w:rsidR="00A07B4F" w:rsidRPr="00A07B4F">
        <w:rPr>
          <w:rFonts w:ascii="Euphemia" w:hAnsi="Euphemia"/>
          <w:sz w:val="20"/>
          <w:szCs w:val="20"/>
        </w:rPr>
        <w:t>obligatoires</w:t>
      </w:r>
      <w:r w:rsidR="00196D66" w:rsidRPr="00A07B4F">
        <w:rPr>
          <w:rFonts w:ascii="Euphemia" w:hAnsi="Euphemia"/>
          <w:sz w:val="20"/>
          <w:szCs w:val="20"/>
        </w:rPr>
        <w:t>. Le montant est indiqué sur la grille des tarifs.</w:t>
      </w:r>
    </w:p>
    <w:p w14:paraId="7FEAACE3" w14:textId="77777777" w:rsidR="00196D66" w:rsidRPr="00A07B4F" w:rsidRDefault="00196D66" w:rsidP="00196D66">
      <w:pPr>
        <w:pStyle w:val="Default"/>
        <w:rPr>
          <w:rFonts w:ascii="Euphemia" w:hAnsi="Euphemia"/>
          <w:sz w:val="20"/>
          <w:szCs w:val="20"/>
        </w:rPr>
      </w:pPr>
      <w:r w:rsidRPr="00A07B4F">
        <w:rPr>
          <w:rFonts w:ascii="Euphemia" w:hAnsi="Euphemia"/>
          <w:sz w:val="20"/>
          <w:szCs w:val="20"/>
        </w:rPr>
        <w:t xml:space="preserve">Les </w:t>
      </w:r>
      <w:r w:rsidR="007F3D55" w:rsidRPr="00A07B4F">
        <w:rPr>
          <w:rFonts w:ascii="Euphemia" w:hAnsi="Euphemia"/>
          <w:sz w:val="20"/>
          <w:szCs w:val="20"/>
        </w:rPr>
        <w:t>usagers</w:t>
      </w:r>
      <w:r w:rsidRPr="00A07B4F">
        <w:rPr>
          <w:rFonts w:ascii="Euphemia" w:hAnsi="Euphemia"/>
          <w:sz w:val="20"/>
          <w:szCs w:val="20"/>
        </w:rPr>
        <w:t xml:space="preserve"> s’engagent à : </w:t>
      </w:r>
    </w:p>
    <w:p w14:paraId="68F78D07" w14:textId="77777777" w:rsidR="00196D66" w:rsidRPr="00A07B4F" w:rsidRDefault="00196D66" w:rsidP="00196D66">
      <w:pPr>
        <w:pStyle w:val="Paragraphedeliste"/>
        <w:numPr>
          <w:ilvl w:val="0"/>
          <w:numId w:val="3"/>
        </w:numPr>
        <w:spacing w:after="200" w:line="276" w:lineRule="auto"/>
        <w:contextualSpacing/>
        <w:jc w:val="left"/>
        <w:rPr>
          <w:rFonts w:ascii="Euphemia" w:hAnsi="Euphemia"/>
          <w:sz w:val="20"/>
          <w:szCs w:val="20"/>
        </w:rPr>
      </w:pPr>
      <w:r w:rsidRPr="00A07B4F">
        <w:rPr>
          <w:rFonts w:ascii="Euphemia" w:hAnsi="Euphemia"/>
          <w:sz w:val="20"/>
          <w:szCs w:val="20"/>
        </w:rPr>
        <w:t xml:space="preserve">Respecter le présent règlement, </w:t>
      </w:r>
    </w:p>
    <w:p w14:paraId="7BEA3C73" w14:textId="77777777" w:rsidR="00196D66" w:rsidRPr="00A07B4F" w:rsidRDefault="00196D66" w:rsidP="00196D66">
      <w:pPr>
        <w:pStyle w:val="Paragraphedeliste"/>
        <w:numPr>
          <w:ilvl w:val="0"/>
          <w:numId w:val="3"/>
        </w:numPr>
        <w:spacing w:after="200" w:line="276" w:lineRule="auto"/>
        <w:contextualSpacing/>
        <w:jc w:val="left"/>
        <w:rPr>
          <w:rFonts w:ascii="Euphemia" w:hAnsi="Euphemia"/>
          <w:sz w:val="20"/>
          <w:szCs w:val="20"/>
        </w:rPr>
      </w:pPr>
      <w:r w:rsidRPr="00A07B4F">
        <w:rPr>
          <w:rFonts w:ascii="Euphemia" w:hAnsi="Euphemia"/>
          <w:sz w:val="20"/>
          <w:szCs w:val="20"/>
        </w:rPr>
        <w:t>S’acquitter des frai</w:t>
      </w:r>
      <w:r w:rsidR="003B1EEA">
        <w:rPr>
          <w:rFonts w:ascii="Euphemia" w:hAnsi="Euphemia"/>
          <w:sz w:val="20"/>
          <w:szCs w:val="20"/>
        </w:rPr>
        <w:t>s de dossier</w:t>
      </w:r>
      <w:r w:rsidRPr="00A07B4F">
        <w:rPr>
          <w:rFonts w:ascii="Euphemia" w:hAnsi="Euphemia"/>
          <w:sz w:val="20"/>
          <w:szCs w:val="20"/>
        </w:rPr>
        <w:t xml:space="preserve">, </w:t>
      </w:r>
    </w:p>
    <w:p w14:paraId="641E1218" w14:textId="77777777" w:rsidR="00196D66" w:rsidRPr="00A07B4F" w:rsidRDefault="00196D66" w:rsidP="00196D66">
      <w:pPr>
        <w:pStyle w:val="Paragraphedeliste"/>
        <w:numPr>
          <w:ilvl w:val="0"/>
          <w:numId w:val="3"/>
        </w:numPr>
        <w:spacing w:after="200" w:line="276" w:lineRule="auto"/>
        <w:contextualSpacing/>
        <w:jc w:val="left"/>
        <w:rPr>
          <w:rFonts w:ascii="Euphemia" w:hAnsi="Euphemia"/>
          <w:sz w:val="20"/>
          <w:szCs w:val="20"/>
        </w:rPr>
      </w:pPr>
      <w:r w:rsidRPr="00A07B4F">
        <w:rPr>
          <w:rFonts w:ascii="Euphemia" w:hAnsi="Euphemia"/>
          <w:sz w:val="20"/>
          <w:szCs w:val="20"/>
        </w:rPr>
        <w:t xml:space="preserve">Remplir et mettre à jour la fiche individuelle et sanitaire de liaison. </w:t>
      </w:r>
    </w:p>
    <w:p w14:paraId="70A9088B" w14:textId="77777777" w:rsidR="00196D66" w:rsidRPr="00623A9C" w:rsidRDefault="00196D66" w:rsidP="00623A9C">
      <w:pPr>
        <w:rPr>
          <w:sz w:val="16"/>
          <w:szCs w:val="16"/>
        </w:rPr>
      </w:pPr>
    </w:p>
    <w:p w14:paraId="1FB9B6EE" w14:textId="77777777" w:rsidR="00196D66" w:rsidRDefault="00196D66" w:rsidP="00196D66">
      <w:pPr>
        <w:pStyle w:val="Paragraphedeliste"/>
        <w:numPr>
          <w:ilvl w:val="1"/>
          <w:numId w:val="2"/>
        </w:numPr>
        <w:rPr>
          <w:rFonts w:ascii="Smoolthan" w:hAnsi="Smoolthan"/>
          <w:b/>
          <w:color w:val="A71979" w:themeColor="accent1"/>
          <w:sz w:val="26"/>
          <w:szCs w:val="26"/>
        </w:rPr>
      </w:pPr>
      <w:r w:rsidRPr="009A6C4A">
        <w:rPr>
          <w:rFonts w:ascii="Smoolthan" w:hAnsi="Smoolthan"/>
          <w:b/>
          <w:color w:val="A71979" w:themeColor="accent1"/>
          <w:sz w:val="26"/>
          <w:szCs w:val="26"/>
        </w:rPr>
        <w:t xml:space="preserve">Les modalités d’inscription </w:t>
      </w:r>
    </w:p>
    <w:p w14:paraId="32AB9ACF" w14:textId="77777777" w:rsidR="002A32BB" w:rsidRPr="00623A9C" w:rsidRDefault="002A32BB" w:rsidP="00623A9C">
      <w:pPr>
        <w:rPr>
          <w:sz w:val="16"/>
          <w:szCs w:val="16"/>
        </w:rPr>
      </w:pPr>
    </w:p>
    <w:p w14:paraId="7C5EC293" w14:textId="77777777" w:rsidR="00196D66" w:rsidRPr="00E96290" w:rsidRDefault="00196D66" w:rsidP="00196D66">
      <w:pPr>
        <w:rPr>
          <w:rFonts w:cs="Arial"/>
        </w:rPr>
      </w:pPr>
      <w:r w:rsidRPr="00E96290">
        <w:rPr>
          <w:rFonts w:cs="Arial"/>
          <w:u w:val="single"/>
        </w:rPr>
        <w:t>Préalable</w:t>
      </w:r>
      <w:r w:rsidRPr="00E96290">
        <w:rPr>
          <w:rFonts w:cs="Arial"/>
        </w:rPr>
        <w:t> : aucune</w:t>
      </w:r>
      <w:r w:rsidR="00B93FF5">
        <w:rPr>
          <w:rFonts w:cs="Arial"/>
        </w:rPr>
        <w:t xml:space="preserve"> première</w:t>
      </w:r>
      <w:r w:rsidRPr="00E96290">
        <w:rPr>
          <w:rFonts w:cs="Arial"/>
        </w:rPr>
        <w:t xml:space="preserve"> inscription à l’accueil de loisirs ne sera enregistrée sans la présence de l’un des deux parents ou d’un tuteur ayant l’autorité légale reconnue par les institutions compétentes.</w:t>
      </w:r>
    </w:p>
    <w:p w14:paraId="5A5B7743" w14:textId="3C957D36" w:rsidR="00196D66" w:rsidRPr="009E1211" w:rsidRDefault="00196D66" w:rsidP="00196D66">
      <w:pPr>
        <w:pStyle w:val="Default"/>
        <w:spacing w:line="276" w:lineRule="auto"/>
        <w:jc w:val="both"/>
        <w:rPr>
          <w:rFonts w:ascii="Euphemia" w:hAnsi="Euphemia" w:cs="Arial"/>
          <w:color w:val="auto"/>
          <w:sz w:val="20"/>
        </w:rPr>
      </w:pPr>
      <w:r w:rsidRPr="009E1211">
        <w:rPr>
          <w:rFonts w:ascii="Euphemia" w:hAnsi="Euphemia" w:cs="Arial"/>
          <w:color w:val="auto"/>
          <w:sz w:val="20"/>
        </w:rPr>
        <w:t xml:space="preserve">Pour des raisons de sécurité et de responsabilité, les familles doivent </w:t>
      </w:r>
      <w:r w:rsidR="0026509B">
        <w:rPr>
          <w:rFonts w:ascii="Euphemia" w:hAnsi="Euphemia" w:cs="Arial"/>
          <w:color w:val="auto"/>
          <w:sz w:val="20"/>
        </w:rPr>
        <w:t>sur le logiciel les informations les concernant ainsi que leurs enfants. Elles doivent aussi joindre :</w:t>
      </w:r>
    </w:p>
    <w:p w14:paraId="1E0F8989" w14:textId="1DCF1D9E" w:rsidR="00196D66" w:rsidRPr="00E96290" w:rsidRDefault="00196D66" w:rsidP="00196D66">
      <w:pPr>
        <w:rPr>
          <w:rFonts w:cs="Arial"/>
        </w:rPr>
      </w:pPr>
      <w:r w:rsidRPr="00E96290">
        <w:rPr>
          <w:rFonts w:cs="Arial"/>
        </w:rPr>
        <w:t>- la photocopie de l’attestation d’ass</w:t>
      </w:r>
      <w:r>
        <w:rPr>
          <w:rFonts w:cs="Arial"/>
        </w:rPr>
        <w:t>urance extrascolaire de l’année en cours</w:t>
      </w:r>
    </w:p>
    <w:p w14:paraId="551C098A" w14:textId="166B5634" w:rsidR="00196D66" w:rsidRPr="00E96290" w:rsidRDefault="00196D66" w:rsidP="00196D66">
      <w:pPr>
        <w:rPr>
          <w:rFonts w:cs="Arial"/>
        </w:rPr>
      </w:pPr>
      <w:r w:rsidRPr="00E96290">
        <w:rPr>
          <w:rFonts w:cs="Arial"/>
        </w:rPr>
        <w:t xml:space="preserve">- </w:t>
      </w:r>
      <w:r w:rsidR="0026509B">
        <w:rPr>
          <w:rFonts w:cs="Arial"/>
        </w:rPr>
        <w:t>l’attestation</w:t>
      </w:r>
      <w:r w:rsidRPr="00E96290">
        <w:rPr>
          <w:rFonts w:cs="Arial"/>
        </w:rPr>
        <w:t xml:space="preserve"> CAF ou MSA (pour la MSA fournir une attestation de quotient familial)</w:t>
      </w:r>
      <w:r w:rsidR="0026509B">
        <w:rPr>
          <w:rFonts w:cs="Arial"/>
        </w:rPr>
        <w:t xml:space="preserve"> ou un avis d’imposition</w:t>
      </w:r>
    </w:p>
    <w:p w14:paraId="2FA6C987" w14:textId="77777777" w:rsidR="00196D66" w:rsidRPr="00E96290" w:rsidRDefault="00196D66" w:rsidP="00196D66">
      <w:pPr>
        <w:rPr>
          <w:rFonts w:cs="Arial"/>
        </w:rPr>
      </w:pPr>
      <w:r w:rsidRPr="00E96290">
        <w:rPr>
          <w:rFonts w:cs="Arial"/>
        </w:rPr>
        <w:t xml:space="preserve">- </w:t>
      </w:r>
      <w:r w:rsidR="007F3D55">
        <w:rPr>
          <w:rFonts w:cs="Arial"/>
        </w:rPr>
        <w:t>Aides CE, CAF éventuelles</w:t>
      </w:r>
    </w:p>
    <w:p w14:paraId="2C8E0414" w14:textId="301A6F5F" w:rsidR="00196D66" w:rsidRPr="00E96290" w:rsidRDefault="00196D66" w:rsidP="00196D66">
      <w:pPr>
        <w:rPr>
          <w:rFonts w:cs="Arial"/>
        </w:rPr>
      </w:pPr>
      <w:r w:rsidRPr="00E96290">
        <w:rPr>
          <w:rFonts w:cs="Arial"/>
        </w:rPr>
        <w:t>- la photocopie des vaccins (à jour)</w:t>
      </w:r>
    </w:p>
    <w:p w14:paraId="5F3F4A68" w14:textId="77777777" w:rsidR="00196D66" w:rsidRPr="00E96290" w:rsidRDefault="00196D66" w:rsidP="00196D66">
      <w:pPr>
        <w:spacing w:before="120"/>
        <w:rPr>
          <w:rFonts w:cs="Arial"/>
        </w:rPr>
      </w:pPr>
      <w:r w:rsidRPr="00E96290">
        <w:rPr>
          <w:rFonts w:cs="Arial"/>
        </w:rPr>
        <w:t>Pour les familles ayant déjà un dossier d’inscription. Il est nécessaire de mettre celui-ci à jour tous les ans. Certaines pièces devant être renouvelées chaque année.</w:t>
      </w:r>
    </w:p>
    <w:p w14:paraId="1A165B24" w14:textId="77777777" w:rsidR="00196D66" w:rsidRPr="00E96290" w:rsidRDefault="00196D66" w:rsidP="00196D66">
      <w:pPr>
        <w:pStyle w:val="Default"/>
        <w:spacing w:line="276" w:lineRule="auto"/>
        <w:jc w:val="both"/>
        <w:rPr>
          <w:rFonts w:ascii="Euphemia" w:hAnsi="Euphemia"/>
          <w:b/>
          <w:sz w:val="22"/>
          <w:szCs w:val="22"/>
        </w:rPr>
      </w:pPr>
    </w:p>
    <w:p w14:paraId="66B32202" w14:textId="77777777" w:rsidR="00196D66" w:rsidRPr="00A07B4F" w:rsidRDefault="00196D66" w:rsidP="00196D66">
      <w:pPr>
        <w:pStyle w:val="Default"/>
        <w:spacing w:line="276" w:lineRule="auto"/>
        <w:jc w:val="both"/>
        <w:rPr>
          <w:rFonts w:ascii="Euphemia" w:hAnsi="Euphemia"/>
          <w:b/>
          <w:sz w:val="20"/>
          <w:szCs w:val="20"/>
        </w:rPr>
      </w:pPr>
      <w:r w:rsidRPr="00A07B4F">
        <w:rPr>
          <w:rFonts w:ascii="Euphemia" w:hAnsi="Euphemia"/>
          <w:b/>
          <w:sz w:val="20"/>
          <w:szCs w:val="20"/>
        </w:rPr>
        <w:t>Un enfant qui ne dispose pas d’un dossier à jour ne peut pas être accueilli dans la structure.</w:t>
      </w:r>
    </w:p>
    <w:p w14:paraId="2549D575" w14:textId="763DEA50" w:rsidR="00DA2184" w:rsidRDefault="00196D66" w:rsidP="00196D66">
      <w:pPr>
        <w:pStyle w:val="Default"/>
        <w:spacing w:before="120" w:line="276" w:lineRule="auto"/>
        <w:jc w:val="both"/>
        <w:rPr>
          <w:rFonts w:ascii="Euphemia" w:hAnsi="Euphemia"/>
          <w:sz w:val="20"/>
          <w:szCs w:val="20"/>
        </w:rPr>
      </w:pPr>
      <w:r w:rsidRPr="00A07B4F">
        <w:rPr>
          <w:rFonts w:ascii="Euphemia" w:hAnsi="Euphemia"/>
          <w:sz w:val="20"/>
          <w:szCs w:val="20"/>
        </w:rPr>
        <w:t>Au cours de l’année, il est indispensable que les parents signalent le plus rapidement possible à la direction toute modification survenue dans leur situation familiale (adresse, numéro de téléphone, mail…)</w:t>
      </w:r>
      <w:r w:rsidR="00DA2184">
        <w:rPr>
          <w:rFonts w:ascii="Euphemia" w:hAnsi="Euphemia"/>
          <w:sz w:val="20"/>
          <w:szCs w:val="20"/>
        </w:rPr>
        <w:t>.</w:t>
      </w:r>
    </w:p>
    <w:p w14:paraId="4052EB56" w14:textId="77777777" w:rsidR="00623A9C" w:rsidRPr="00623A9C" w:rsidRDefault="00623A9C" w:rsidP="00623A9C">
      <w:pPr>
        <w:rPr>
          <w:sz w:val="16"/>
          <w:szCs w:val="16"/>
        </w:rPr>
      </w:pPr>
    </w:p>
    <w:p w14:paraId="1C8EC25F" w14:textId="77777777" w:rsidR="00DA2184" w:rsidRDefault="007F3D55" w:rsidP="00DA2184">
      <w:pPr>
        <w:pStyle w:val="Paragraphedeliste"/>
        <w:widowControl w:val="0"/>
        <w:numPr>
          <w:ilvl w:val="1"/>
          <w:numId w:val="2"/>
        </w:numPr>
        <w:spacing w:before="120"/>
        <w:contextualSpacing/>
        <w:rPr>
          <w:rFonts w:ascii="Smoolthan" w:hAnsi="Smoolthan"/>
          <w:b/>
          <w:color w:val="A71979" w:themeColor="accent1"/>
          <w:sz w:val="26"/>
          <w:szCs w:val="26"/>
        </w:rPr>
      </w:pPr>
      <w:r w:rsidRPr="007F3D55">
        <w:rPr>
          <w:rFonts w:ascii="Smoolthan" w:hAnsi="Smoolthan"/>
          <w:b/>
          <w:color w:val="A71979" w:themeColor="accent1"/>
          <w:sz w:val="26"/>
          <w:szCs w:val="26"/>
        </w:rPr>
        <w:t>Les modalités de réservation</w:t>
      </w:r>
      <w:r w:rsidR="00AE2439">
        <w:rPr>
          <w:rFonts w:ascii="Smoolthan" w:hAnsi="Smoolthan"/>
          <w:b/>
          <w:color w:val="A71979" w:themeColor="accent1"/>
          <w:sz w:val="26"/>
          <w:szCs w:val="26"/>
        </w:rPr>
        <w:t xml:space="preserve"> et d’annulation</w:t>
      </w:r>
    </w:p>
    <w:p w14:paraId="2BC385D3" w14:textId="77777777" w:rsidR="002A32BB" w:rsidRPr="00623A9C" w:rsidRDefault="002A32BB" w:rsidP="00623A9C">
      <w:pPr>
        <w:rPr>
          <w:sz w:val="16"/>
          <w:szCs w:val="16"/>
        </w:rPr>
      </w:pPr>
    </w:p>
    <w:p w14:paraId="06F1C08B" w14:textId="77777777" w:rsidR="007F3D55" w:rsidRPr="00DA2184" w:rsidRDefault="007F3D55" w:rsidP="00196D66">
      <w:pPr>
        <w:pStyle w:val="Default"/>
        <w:spacing w:before="120" w:line="276" w:lineRule="auto"/>
        <w:jc w:val="both"/>
        <w:rPr>
          <w:rFonts w:ascii="Euphemia" w:hAnsi="Euphemia"/>
          <w:sz w:val="20"/>
          <w:szCs w:val="20"/>
        </w:rPr>
      </w:pPr>
      <w:r w:rsidRPr="00DA2184">
        <w:rPr>
          <w:rFonts w:ascii="Euphemia" w:hAnsi="Euphemia"/>
          <w:sz w:val="20"/>
          <w:szCs w:val="20"/>
        </w:rPr>
        <w:t>Toutes les réservations</w:t>
      </w:r>
      <w:r w:rsidR="00AE2439">
        <w:rPr>
          <w:rFonts w:ascii="Euphemia" w:hAnsi="Euphemia"/>
          <w:sz w:val="20"/>
          <w:szCs w:val="20"/>
        </w:rPr>
        <w:t xml:space="preserve"> ou annulations</w:t>
      </w:r>
      <w:r w:rsidRPr="00DA2184">
        <w:rPr>
          <w:rFonts w:ascii="Euphemia" w:hAnsi="Euphemia"/>
          <w:sz w:val="20"/>
          <w:szCs w:val="20"/>
        </w:rPr>
        <w:t xml:space="preserve"> sont à réaliser de la manière suivante soit par mail, sms ou le portail famille :</w:t>
      </w:r>
    </w:p>
    <w:p w14:paraId="037437E7" w14:textId="77777777" w:rsidR="00196D66" w:rsidRPr="00623A9C" w:rsidRDefault="00196D66" w:rsidP="00196D66">
      <w:pPr>
        <w:widowControl w:val="0"/>
        <w:spacing w:before="120"/>
        <w:rPr>
          <w:b/>
          <w:bCs/>
        </w:rPr>
      </w:pPr>
      <w:r w:rsidRPr="00623A9C">
        <w:rPr>
          <w:b/>
          <w:bCs/>
          <w:color w:val="E53E16"/>
        </w:rPr>
        <w:lastRenderedPageBreak/>
        <w:sym w:font="Wingdings" w:char="F0C4"/>
      </w:r>
      <w:r w:rsidRPr="00623A9C">
        <w:rPr>
          <w:b/>
          <w:bCs/>
          <w:color w:val="E53E16"/>
        </w:rPr>
        <w:t xml:space="preserve"> Inscription pour les </w:t>
      </w:r>
      <w:r w:rsidR="00DA2184" w:rsidRPr="00623A9C">
        <w:rPr>
          <w:b/>
          <w:bCs/>
          <w:color w:val="E53E16"/>
        </w:rPr>
        <w:t>mercredis :</w:t>
      </w:r>
      <w:r w:rsidRPr="00623A9C">
        <w:rPr>
          <w:b/>
          <w:bCs/>
        </w:rPr>
        <w:t xml:space="preserve"> </w:t>
      </w:r>
    </w:p>
    <w:p w14:paraId="0F0B2AD5" w14:textId="561B93D0" w:rsidR="00DA2184" w:rsidRDefault="00DA2184" w:rsidP="00623A9C">
      <w:r w:rsidRPr="00E96290">
        <w:t>Les</w:t>
      </w:r>
      <w:r w:rsidR="00196D66" w:rsidRPr="00E96290">
        <w:t xml:space="preserve"> familles peuvent inscrire </w:t>
      </w:r>
      <w:r w:rsidR="007F3D55">
        <w:t>et modifier jusqu’</w:t>
      </w:r>
      <w:r w:rsidR="00196D66" w:rsidRPr="00E96290">
        <w:rPr>
          <w:b/>
        </w:rPr>
        <w:t xml:space="preserve">au </w:t>
      </w:r>
      <w:r w:rsidR="00AE2439">
        <w:rPr>
          <w:b/>
        </w:rPr>
        <w:t>mercredi précédent</w:t>
      </w:r>
      <w:r w:rsidR="005317E6">
        <w:rPr>
          <w:b/>
        </w:rPr>
        <w:t xml:space="preserve"> 14</w:t>
      </w:r>
      <w:r w:rsidR="00196D66" w:rsidRPr="00E96290">
        <w:rPr>
          <w:b/>
        </w:rPr>
        <w:t>h00</w:t>
      </w:r>
      <w:r w:rsidR="00AE2439">
        <w:rPr>
          <w:b/>
        </w:rPr>
        <w:t>.</w:t>
      </w:r>
    </w:p>
    <w:p w14:paraId="3A76F7F8" w14:textId="77777777" w:rsidR="004F0B34" w:rsidRPr="00623A9C" w:rsidRDefault="00196D66" w:rsidP="00623A9C">
      <w:pPr>
        <w:widowControl w:val="0"/>
        <w:spacing w:before="120"/>
        <w:rPr>
          <w:b/>
          <w:bCs/>
          <w:color w:val="E53E16"/>
        </w:rPr>
      </w:pPr>
      <w:r w:rsidRPr="00623A9C">
        <w:rPr>
          <w:b/>
          <w:bCs/>
          <w:color w:val="E53E16"/>
        </w:rPr>
        <w:sym w:font="Wingdings" w:char="F0C4"/>
      </w:r>
      <w:r w:rsidRPr="00623A9C">
        <w:rPr>
          <w:b/>
          <w:bCs/>
          <w:color w:val="E53E16"/>
        </w:rPr>
        <w:t xml:space="preserve"> Inscription pour les temps périscolaires matin et soir : </w:t>
      </w:r>
    </w:p>
    <w:p w14:paraId="2C23CE5E" w14:textId="3FC36C77" w:rsidR="003B5B15" w:rsidRPr="00623A9C" w:rsidRDefault="00DA2184" w:rsidP="00623A9C">
      <w:pPr>
        <w:rPr>
          <w:b/>
        </w:rPr>
      </w:pPr>
      <w:r w:rsidRPr="00E96290">
        <w:t>Les</w:t>
      </w:r>
      <w:r w:rsidR="004F0B34" w:rsidRPr="00E96290">
        <w:t xml:space="preserve"> familles peuvent inscrire </w:t>
      </w:r>
      <w:r w:rsidR="004F0B34">
        <w:t xml:space="preserve">et modifier </w:t>
      </w:r>
      <w:r w:rsidR="004F0B34" w:rsidRPr="004F0B34">
        <w:rPr>
          <w:b/>
        </w:rPr>
        <w:t>jusqu’à</w:t>
      </w:r>
      <w:r w:rsidR="00196D66" w:rsidRPr="004F0B34">
        <w:rPr>
          <w:b/>
        </w:rPr>
        <w:t xml:space="preserve"> la veille</w:t>
      </w:r>
      <w:r w:rsidR="004F0B34" w:rsidRPr="004F0B34">
        <w:rPr>
          <w:b/>
        </w:rPr>
        <w:t xml:space="preserve"> 9h</w:t>
      </w:r>
      <w:r w:rsidR="00196D66" w:rsidRPr="004F0B34">
        <w:rPr>
          <w:b/>
        </w:rPr>
        <w:t>.</w:t>
      </w:r>
    </w:p>
    <w:p w14:paraId="74B0C862" w14:textId="77777777" w:rsidR="003B5B15" w:rsidRPr="00623A9C" w:rsidRDefault="003B5B15" w:rsidP="00623A9C">
      <w:pPr>
        <w:widowControl w:val="0"/>
        <w:spacing w:before="120"/>
        <w:rPr>
          <w:b/>
          <w:bCs/>
          <w:color w:val="E53E16"/>
        </w:rPr>
      </w:pPr>
      <w:r w:rsidRPr="00623A9C">
        <w:rPr>
          <w:b/>
          <w:bCs/>
          <w:color w:val="E53E16"/>
        </w:rPr>
        <w:sym w:font="Wingdings" w:char="F0C4"/>
      </w:r>
      <w:r w:rsidRPr="00623A9C">
        <w:rPr>
          <w:b/>
          <w:bCs/>
          <w:color w:val="E53E16"/>
        </w:rPr>
        <w:t xml:space="preserve"> Inscription pour </w:t>
      </w:r>
      <w:r w:rsidR="00AF434B" w:rsidRPr="00623A9C">
        <w:rPr>
          <w:b/>
          <w:bCs/>
          <w:color w:val="E53E16"/>
        </w:rPr>
        <w:t>les temps méridiens</w:t>
      </w:r>
      <w:r w:rsidRPr="00623A9C">
        <w:rPr>
          <w:b/>
          <w:bCs/>
          <w:color w:val="E53E16"/>
        </w:rPr>
        <w:t xml:space="preserve"> : </w:t>
      </w:r>
      <w:r w:rsidR="00AF434B" w:rsidRPr="00623A9C">
        <w:rPr>
          <w:b/>
          <w:bCs/>
          <w:color w:val="000000" w:themeColor="text1"/>
        </w:rPr>
        <w:t>repas et garderie</w:t>
      </w:r>
    </w:p>
    <w:p w14:paraId="685C062B" w14:textId="6AEB10BD" w:rsidR="00AF434B" w:rsidRPr="00DB73E9" w:rsidRDefault="00AF434B" w:rsidP="00623A9C">
      <w:r w:rsidRPr="00E96290">
        <w:t xml:space="preserve">Les familles peuvent inscrire </w:t>
      </w:r>
      <w:r>
        <w:t xml:space="preserve">et modifier </w:t>
      </w:r>
      <w:r w:rsidRPr="004F0B34">
        <w:rPr>
          <w:b/>
        </w:rPr>
        <w:t xml:space="preserve">jusqu’à </w:t>
      </w:r>
      <w:r>
        <w:rPr>
          <w:b/>
        </w:rPr>
        <w:t xml:space="preserve">14h le mercredi précédent </w:t>
      </w:r>
      <w:r w:rsidRPr="00AF434B">
        <w:t>pour toute la semaine suivante.</w:t>
      </w:r>
    </w:p>
    <w:p w14:paraId="2D6587C6" w14:textId="77777777" w:rsidR="004F0B34" w:rsidRPr="00623A9C" w:rsidRDefault="00196D66" w:rsidP="00196D66">
      <w:pPr>
        <w:widowControl w:val="0"/>
        <w:spacing w:before="120"/>
        <w:rPr>
          <w:b/>
          <w:bCs/>
          <w:color w:val="E53E16"/>
        </w:rPr>
      </w:pPr>
      <w:r w:rsidRPr="00623A9C">
        <w:rPr>
          <w:b/>
          <w:bCs/>
          <w:color w:val="E53E16"/>
        </w:rPr>
        <w:sym w:font="Wingdings" w:char="F0C4"/>
      </w:r>
      <w:r w:rsidRPr="00623A9C">
        <w:rPr>
          <w:b/>
          <w:bCs/>
          <w:color w:val="E53E16"/>
        </w:rPr>
        <w:t xml:space="preserve"> Inscription pour les vacances scolaires </w:t>
      </w:r>
    </w:p>
    <w:p w14:paraId="2B167CD7" w14:textId="77777777" w:rsidR="00147CEF" w:rsidRDefault="00147CEF" w:rsidP="00147CEF">
      <w:pPr>
        <w:widowControl w:val="0"/>
        <w:spacing w:before="120"/>
      </w:pPr>
      <w:r w:rsidRPr="00E96290">
        <w:t>Un</w:t>
      </w:r>
      <w:r w:rsidR="00196D66" w:rsidRPr="00E96290">
        <w:t xml:space="preserve"> programme d’activités est </w:t>
      </w:r>
      <w:r w:rsidR="00301970">
        <w:t>envoyé aux familles</w:t>
      </w:r>
      <w:r>
        <w:t>. Sur ce programme seront</w:t>
      </w:r>
      <w:r w:rsidR="004F0B34">
        <w:t xml:space="preserve"> indiqué</w:t>
      </w:r>
      <w:r>
        <w:t>s</w:t>
      </w:r>
      <w:r w:rsidR="004F0B34">
        <w:t xml:space="preserve"> les modalités d’inscriptions spécifiques, notamment pour l’été.</w:t>
      </w:r>
      <w:r w:rsidRPr="00147CEF">
        <w:t xml:space="preserve"> </w:t>
      </w:r>
      <w:r>
        <w:t>Les inscriptions pour les vacances se font pour 2 jours</w:t>
      </w:r>
      <w:r w:rsidR="00DA2184">
        <w:t xml:space="preserve"> </w:t>
      </w:r>
      <w:r w:rsidR="00B93FF5">
        <w:t>ou 4 demi-journées</w:t>
      </w:r>
      <w:r w:rsidR="00977096">
        <w:t xml:space="preserve"> </w:t>
      </w:r>
      <w:r>
        <w:t>par semaine</w:t>
      </w:r>
      <w:r w:rsidR="00AF434B">
        <w:t xml:space="preserve"> minimum</w:t>
      </w:r>
      <w:r>
        <w:t xml:space="preserve">. </w:t>
      </w:r>
    </w:p>
    <w:p w14:paraId="18C009A4" w14:textId="77777777" w:rsidR="004F0B34" w:rsidRPr="00E96290" w:rsidRDefault="004F0B34" w:rsidP="00196D66">
      <w:pPr>
        <w:widowControl w:val="0"/>
        <w:spacing w:before="120"/>
      </w:pPr>
      <w:r w:rsidRPr="004F0B34">
        <w:t xml:space="preserve">Les modifications, annulations sont possibles jusqu’à la fermeture des inscriptions (J-8 du 1er jour de la période de vacances concernées).  </w:t>
      </w:r>
    </w:p>
    <w:p w14:paraId="04352259" w14:textId="31BE9400" w:rsidR="000318A0" w:rsidRDefault="00196D66" w:rsidP="00196D66">
      <w:pPr>
        <w:widowControl w:val="0"/>
      </w:pPr>
      <w:r w:rsidRPr="00F50D07">
        <w:t xml:space="preserve">Les familles domiciliées à </w:t>
      </w:r>
      <w:r>
        <w:rPr>
          <w:b/>
        </w:rPr>
        <w:t>Crissey</w:t>
      </w:r>
      <w:r w:rsidRPr="00F50D07">
        <w:t xml:space="preserve"> auront les </w:t>
      </w:r>
      <w:r w:rsidRPr="00F50D07">
        <w:rPr>
          <w:b/>
        </w:rPr>
        <w:t>plages horaires prioritaires</w:t>
      </w:r>
      <w:r w:rsidRPr="00F50D07">
        <w:t xml:space="preserve">. </w:t>
      </w:r>
    </w:p>
    <w:p w14:paraId="77408602" w14:textId="77777777" w:rsidR="00BF5997" w:rsidRPr="00F50D07" w:rsidRDefault="00BF5997" w:rsidP="00196D66">
      <w:pPr>
        <w:widowControl w:val="0"/>
      </w:pPr>
    </w:p>
    <w:p w14:paraId="05737259" w14:textId="77777777" w:rsidR="00196D66" w:rsidRPr="009A6C4A" w:rsidRDefault="00147CEF" w:rsidP="00DA2184">
      <w:pPr>
        <w:pStyle w:val="Paragraphedeliste"/>
        <w:numPr>
          <w:ilvl w:val="0"/>
          <w:numId w:val="2"/>
        </w:numPr>
        <w:rPr>
          <w:rFonts w:ascii="Smoolthan" w:hAnsi="Smoolthan"/>
          <w:b/>
          <w:color w:val="E53E16" w:themeColor="background2"/>
          <w:sz w:val="28"/>
          <w:szCs w:val="28"/>
        </w:rPr>
      </w:pPr>
      <w:r w:rsidRPr="00DA2184">
        <w:rPr>
          <w:rFonts w:ascii="Smoolthan" w:hAnsi="Smoolthan"/>
          <w:b/>
          <w:color w:val="E53E16" w:themeColor="background2"/>
          <w:sz w:val="28"/>
          <w:szCs w:val="28"/>
        </w:rPr>
        <w:tab/>
      </w:r>
      <w:r w:rsidR="00196D66" w:rsidRPr="009A6C4A">
        <w:rPr>
          <w:rFonts w:ascii="Smoolthan" w:hAnsi="Smoolthan"/>
          <w:b/>
          <w:color w:val="E53E16" w:themeColor="background2"/>
          <w:sz w:val="28"/>
          <w:szCs w:val="28"/>
        </w:rPr>
        <w:t xml:space="preserve">La participation financière des familles  </w:t>
      </w:r>
    </w:p>
    <w:p w14:paraId="38F674C8" w14:textId="77777777" w:rsidR="00196D66" w:rsidRPr="00FC575E" w:rsidRDefault="00196D66" w:rsidP="00196D66">
      <w:pPr>
        <w:pStyle w:val="Default"/>
        <w:rPr>
          <w:rFonts w:ascii="Euphemia" w:hAnsi="Euphemia"/>
          <w:sz w:val="22"/>
          <w:szCs w:val="20"/>
        </w:rPr>
      </w:pPr>
    </w:p>
    <w:p w14:paraId="61EAFC30" w14:textId="77777777" w:rsidR="00196D66" w:rsidRDefault="00196D66" w:rsidP="00196D66">
      <w:pPr>
        <w:pStyle w:val="Paragraphedeliste"/>
        <w:numPr>
          <w:ilvl w:val="1"/>
          <w:numId w:val="2"/>
        </w:numPr>
        <w:rPr>
          <w:rFonts w:ascii="Smoolthan" w:hAnsi="Smoolthan"/>
          <w:b/>
          <w:color w:val="A71979" w:themeColor="accent1"/>
          <w:sz w:val="26"/>
          <w:szCs w:val="26"/>
        </w:rPr>
      </w:pPr>
      <w:r w:rsidRPr="009A6C4A">
        <w:rPr>
          <w:rFonts w:ascii="Smoolthan" w:hAnsi="Smoolthan"/>
          <w:b/>
          <w:color w:val="A71979" w:themeColor="accent1"/>
          <w:sz w:val="26"/>
          <w:szCs w:val="26"/>
        </w:rPr>
        <w:t>Les modalités de facturation</w:t>
      </w:r>
    </w:p>
    <w:p w14:paraId="0ED9ADFC" w14:textId="77777777" w:rsidR="002A32BB" w:rsidRPr="009E1211" w:rsidRDefault="002A32BB" w:rsidP="002A32BB"/>
    <w:p w14:paraId="4FF44947" w14:textId="77777777" w:rsidR="00196D66" w:rsidRPr="00C6037E" w:rsidRDefault="00196D66" w:rsidP="00196D66">
      <w:pPr>
        <w:autoSpaceDE w:val="0"/>
        <w:autoSpaceDN w:val="0"/>
        <w:adjustRightInd w:val="0"/>
        <w:spacing w:after="120"/>
        <w:rPr>
          <w:rFonts w:eastAsia="Calibri" w:cs="Arial"/>
          <w:color w:val="000000"/>
          <w:szCs w:val="20"/>
        </w:rPr>
      </w:pPr>
      <w:r w:rsidRPr="00C6037E">
        <w:rPr>
          <w:rFonts w:eastAsia="Calibri" w:cs="Arial"/>
          <w:color w:val="000000"/>
          <w:szCs w:val="20"/>
        </w:rPr>
        <w:t xml:space="preserve">Les </w:t>
      </w:r>
      <w:r w:rsidRPr="00C6037E">
        <w:rPr>
          <w:rFonts w:eastAsia="Calibri" w:cs="Arial"/>
          <w:b/>
          <w:color w:val="000000"/>
          <w:szCs w:val="20"/>
        </w:rPr>
        <w:t>tarifs</w:t>
      </w:r>
      <w:r w:rsidRPr="00C6037E">
        <w:rPr>
          <w:rFonts w:eastAsia="Calibri" w:cs="Arial"/>
          <w:color w:val="000000"/>
          <w:szCs w:val="20"/>
        </w:rPr>
        <w:t xml:space="preserve"> sont déterminés en fonction du </w:t>
      </w:r>
      <w:r w:rsidRPr="00C6037E">
        <w:rPr>
          <w:rFonts w:eastAsia="Calibri" w:cs="Arial"/>
          <w:b/>
          <w:color w:val="000000"/>
          <w:szCs w:val="20"/>
        </w:rPr>
        <w:t>quotient familial</w:t>
      </w:r>
      <w:r w:rsidRPr="00C6037E">
        <w:rPr>
          <w:rFonts w:eastAsia="Calibri" w:cs="Arial"/>
          <w:color w:val="000000"/>
          <w:szCs w:val="20"/>
        </w:rPr>
        <w:t xml:space="preserve"> de la famille. </w:t>
      </w:r>
    </w:p>
    <w:p w14:paraId="69AC137D" w14:textId="77777777" w:rsidR="00196D66" w:rsidRPr="00C6037E" w:rsidRDefault="00196D66" w:rsidP="00196D66">
      <w:pPr>
        <w:autoSpaceDE w:val="0"/>
        <w:autoSpaceDN w:val="0"/>
        <w:adjustRightInd w:val="0"/>
        <w:rPr>
          <w:rFonts w:eastAsia="Calibri" w:cs="Arial"/>
          <w:color w:val="000000"/>
          <w:szCs w:val="20"/>
        </w:rPr>
      </w:pPr>
      <w:r w:rsidRPr="00C6037E">
        <w:rPr>
          <w:rFonts w:eastAsia="Calibri" w:cs="Arial"/>
          <w:color w:val="000000"/>
          <w:szCs w:val="20"/>
        </w:rPr>
        <w:t xml:space="preserve">Pour les </w:t>
      </w:r>
      <w:r w:rsidRPr="00C6037E">
        <w:rPr>
          <w:rFonts w:eastAsia="Calibri" w:cs="Arial"/>
          <w:b/>
          <w:color w:val="000000"/>
          <w:szCs w:val="20"/>
        </w:rPr>
        <w:t>familles</w:t>
      </w:r>
      <w:r w:rsidRPr="00C6037E">
        <w:rPr>
          <w:rFonts w:eastAsia="Calibri" w:cs="Arial"/>
          <w:color w:val="000000"/>
          <w:szCs w:val="20"/>
        </w:rPr>
        <w:t xml:space="preserve"> qui relèvent du </w:t>
      </w:r>
      <w:r w:rsidRPr="00C6037E">
        <w:rPr>
          <w:rFonts w:eastAsia="Calibri" w:cs="Arial"/>
          <w:b/>
          <w:color w:val="000000"/>
          <w:szCs w:val="20"/>
        </w:rPr>
        <w:t>régime général de la CAF</w:t>
      </w:r>
      <w:r w:rsidRPr="00C6037E">
        <w:rPr>
          <w:rFonts w:eastAsia="Calibri" w:cs="Arial"/>
          <w:color w:val="000000"/>
          <w:szCs w:val="20"/>
        </w:rPr>
        <w:t xml:space="preserve">, le </w:t>
      </w:r>
      <w:r w:rsidRPr="00C6037E">
        <w:rPr>
          <w:rFonts w:eastAsia="Calibri" w:cs="Arial"/>
          <w:b/>
          <w:color w:val="000000"/>
          <w:szCs w:val="20"/>
        </w:rPr>
        <w:t>quotient familial</w:t>
      </w:r>
      <w:r w:rsidRPr="00C6037E">
        <w:rPr>
          <w:rFonts w:eastAsia="Calibri" w:cs="Arial"/>
          <w:color w:val="000000"/>
          <w:szCs w:val="20"/>
        </w:rPr>
        <w:t xml:space="preserve"> pris en compte est issu de </w:t>
      </w:r>
      <w:r w:rsidRPr="00C6037E">
        <w:rPr>
          <w:rFonts w:eastAsia="Calibri" w:cs="Arial"/>
          <w:b/>
          <w:color w:val="000000"/>
          <w:szCs w:val="20"/>
        </w:rPr>
        <w:t>CDAP</w:t>
      </w:r>
      <w:r w:rsidRPr="00C6037E">
        <w:rPr>
          <w:rFonts w:eastAsia="Calibri" w:cs="Arial"/>
          <w:color w:val="000000"/>
          <w:szCs w:val="20"/>
        </w:rPr>
        <w:t xml:space="preserve">. Pour cela il vous est demandé de nous fournir obligatoirement votre numéro allocataire CAF, sur la fiche de renseignements. Si </w:t>
      </w:r>
      <w:r w:rsidRPr="00C6037E">
        <w:rPr>
          <w:rFonts w:eastAsia="Calibri" w:cs="Arial"/>
          <w:b/>
          <w:color w:val="000000"/>
          <w:szCs w:val="20"/>
        </w:rPr>
        <w:t>aucun numéro allocataire CAF</w:t>
      </w:r>
      <w:r w:rsidRPr="00C6037E">
        <w:rPr>
          <w:rFonts w:eastAsia="Calibri" w:cs="Arial"/>
          <w:color w:val="000000"/>
          <w:szCs w:val="20"/>
        </w:rPr>
        <w:t xml:space="preserve"> n’est renseigné le </w:t>
      </w:r>
      <w:r w:rsidRPr="00C6037E">
        <w:rPr>
          <w:rFonts w:eastAsia="Calibri" w:cs="Arial"/>
          <w:b/>
          <w:color w:val="000000"/>
          <w:szCs w:val="20"/>
        </w:rPr>
        <w:t>tarif le plus élevé</w:t>
      </w:r>
      <w:r w:rsidRPr="00C6037E">
        <w:rPr>
          <w:rFonts w:eastAsia="Calibri" w:cs="Arial"/>
          <w:color w:val="000000"/>
          <w:szCs w:val="20"/>
        </w:rPr>
        <w:t xml:space="preserve"> vous sera </w:t>
      </w:r>
      <w:r w:rsidRPr="00C6037E">
        <w:rPr>
          <w:rFonts w:eastAsia="Calibri" w:cs="Arial"/>
          <w:b/>
          <w:color w:val="000000"/>
          <w:szCs w:val="20"/>
        </w:rPr>
        <w:t>appliqué</w:t>
      </w:r>
      <w:r w:rsidRPr="00C6037E">
        <w:rPr>
          <w:rFonts w:eastAsia="Calibri" w:cs="Arial"/>
          <w:color w:val="000000"/>
          <w:szCs w:val="20"/>
        </w:rPr>
        <w:t>.</w:t>
      </w:r>
    </w:p>
    <w:p w14:paraId="0974956E" w14:textId="77777777" w:rsidR="00196D66" w:rsidRPr="00C6037E" w:rsidRDefault="00196D66" w:rsidP="00196D66">
      <w:pPr>
        <w:autoSpaceDE w:val="0"/>
        <w:autoSpaceDN w:val="0"/>
        <w:adjustRightInd w:val="0"/>
        <w:rPr>
          <w:rFonts w:eastAsia="Calibri" w:cs="Arial"/>
          <w:color w:val="000000"/>
          <w:szCs w:val="20"/>
        </w:rPr>
      </w:pPr>
      <w:r w:rsidRPr="00C6037E">
        <w:rPr>
          <w:rFonts w:eastAsia="Calibri" w:cs="Arial"/>
          <w:color w:val="000000"/>
          <w:szCs w:val="20"/>
        </w:rPr>
        <w:t>Le quotient familial utilisé est celui du mois d’inscription et est valable, sauf changement de situation, jusqu’au 31 août suivant.</w:t>
      </w:r>
    </w:p>
    <w:p w14:paraId="58954978" w14:textId="77777777" w:rsidR="00196D66" w:rsidRPr="00C6037E" w:rsidRDefault="00196D66" w:rsidP="00196D66">
      <w:pPr>
        <w:widowControl w:val="0"/>
        <w:spacing w:before="120"/>
        <w:rPr>
          <w:rFonts w:eastAsia="Calibri" w:cs="Calibri"/>
          <w:szCs w:val="20"/>
        </w:rPr>
      </w:pPr>
      <w:r w:rsidRPr="00C6037E">
        <w:rPr>
          <w:rFonts w:eastAsia="Calibri" w:cs="Calibri"/>
          <w:szCs w:val="20"/>
        </w:rPr>
        <w:t xml:space="preserve">En </w:t>
      </w:r>
      <w:r w:rsidRPr="00C6037E">
        <w:rPr>
          <w:rFonts w:eastAsia="Calibri" w:cs="Calibri"/>
          <w:b/>
          <w:szCs w:val="20"/>
        </w:rPr>
        <w:t>signant la fiche de renseignements</w:t>
      </w:r>
      <w:r w:rsidRPr="00C6037E">
        <w:rPr>
          <w:rFonts w:eastAsia="Calibri" w:cs="Calibri"/>
          <w:szCs w:val="20"/>
        </w:rPr>
        <w:t xml:space="preserve"> de l’enfant la famille </w:t>
      </w:r>
      <w:r w:rsidRPr="00C6037E">
        <w:rPr>
          <w:rFonts w:eastAsia="Calibri" w:cs="Calibri"/>
          <w:b/>
          <w:szCs w:val="20"/>
        </w:rPr>
        <w:t xml:space="preserve">accepte </w:t>
      </w:r>
      <w:r w:rsidRPr="00C6037E">
        <w:rPr>
          <w:rFonts w:eastAsia="Calibri" w:cs="Calibri"/>
          <w:szCs w:val="20"/>
        </w:rPr>
        <w:t xml:space="preserve">que la direction de la structure </w:t>
      </w:r>
      <w:r w:rsidRPr="00C6037E">
        <w:rPr>
          <w:rFonts w:eastAsia="Calibri" w:cs="Calibri"/>
          <w:b/>
          <w:szCs w:val="20"/>
        </w:rPr>
        <w:t>consulte le site CDAP</w:t>
      </w:r>
      <w:r w:rsidRPr="00C6037E">
        <w:rPr>
          <w:rFonts w:eastAsia="Calibri" w:cs="Calibri"/>
          <w:szCs w:val="20"/>
        </w:rPr>
        <w:t xml:space="preserve">. Si vous </w:t>
      </w:r>
      <w:r w:rsidRPr="00C6037E">
        <w:rPr>
          <w:rFonts w:eastAsia="Calibri" w:cs="Calibri"/>
          <w:b/>
          <w:szCs w:val="20"/>
        </w:rPr>
        <w:t>n’autorisez</w:t>
      </w:r>
      <w:r w:rsidRPr="00C6037E">
        <w:rPr>
          <w:rFonts w:eastAsia="Calibri" w:cs="Calibri"/>
          <w:szCs w:val="20"/>
        </w:rPr>
        <w:t xml:space="preserve"> </w:t>
      </w:r>
      <w:r w:rsidRPr="00C6037E">
        <w:rPr>
          <w:rFonts w:eastAsia="Calibri" w:cs="Calibri"/>
          <w:b/>
          <w:szCs w:val="20"/>
        </w:rPr>
        <w:t>pas</w:t>
      </w:r>
      <w:r w:rsidRPr="00C6037E">
        <w:rPr>
          <w:rFonts w:eastAsia="Calibri" w:cs="Calibri"/>
          <w:szCs w:val="20"/>
        </w:rPr>
        <w:t xml:space="preserve"> la direction à consulter ce site, le </w:t>
      </w:r>
      <w:r w:rsidRPr="00C6037E">
        <w:rPr>
          <w:rFonts w:eastAsia="Calibri" w:cs="Calibri"/>
          <w:b/>
          <w:szCs w:val="20"/>
        </w:rPr>
        <w:t>tarif le plus élevé</w:t>
      </w:r>
      <w:r w:rsidRPr="00C6037E">
        <w:rPr>
          <w:rFonts w:eastAsia="Calibri" w:cs="Calibri"/>
          <w:szCs w:val="20"/>
        </w:rPr>
        <w:t xml:space="preserve"> vous sera appliqué.</w:t>
      </w:r>
      <w:r w:rsidRPr="00C6037E">
        <w:rPr>
          <w:noProof/>
          <w:szCs w:val="20"/>
        </w:rPr>
        <w:t xml:space="preserve"> </w:t>
      </w:r>
    </w:p>
    <w:p w14:paraId="72305662" w14:textId="77777777" w:rsidR="00196D66" w:rsidRDefault="00196D66" w:rsidP="002A32BB">
      <w:pPr>
        <w:autoSpaceDE w:val="0"/>
        <w:autoSpaceDN w:val="0"/>
        <w:adjustRightInd w:val="0"/>
        <w:spacing w:before="120"/>
        <w:rPr>
          <w:rFonts w:eastAsia="Calibri" w:cs="Arial"/>
          <w:color w:val="000000"/>
          <w:szCs w:val="20"/>
        </w:rPr>
      </w:pPr>
      <w:r w:rsidRPr="00C6037E">
        <w:rPr>
          <w:rFonts w:eastAsia="Calibri" w:cs="Arial"/>
          <w:color w:val="000000"/>
          <w:szCs w:val="20"/>
        </w:rPr>
        <w:t xml:space="preserve">Pour les familles qui relèvent de la </w:t>
      </w:r>
      <w:r w:rsidRPr="00C6037E">
        <w:rPr>
          <w:rFonts w:eastAsia="Calibri" w:cs="Arial"/>
          <w:b/>
          <w:color w:val="000000"/>
          <w:szCs w:val="20"/>
        </w:rPr>
        <w:t>MSA</w:t>
      </w:r>
      <w:r w:rsidRPr="00C6037E">
        <w:rPr>
          <w:rFonts w:eastAsia="Calibri" w:cs="Arial"/>
          <w:color w:val="000000"/>
          <w:szCs w:val="20"/>
        </w:rPr>
        <w:t xml:space="preserve">, il faut obligatoirement fournir une </w:t>
      </w:r>
      <w:r w:rsidRPr="00C6037E">
        <w:rPr>
          <w:rFonts w:eastAsia="Calibri" w:cs="Arial"/>
          <w:b/>
          <w:color w:val="000000"/>
          <w:szCs w:val="20"/>
        </w:rPr>
        <w:t>copie du montant du quotient familial,</w:t>
      </w:r>
      <w:r w:rsidRPr="00C6037E">
        <w:rPr>
          <w:rFonts w:eastAsia="Calibri" w:cs="Arial"/>
          <w:color w:val="000000"/>
          <w:szCs w:val="20"/>
        </w:rPr>
        <w:t xml:space="preserve"> document que vous trouverez sur votre espace client.</w:t>
      </w:r>
    </w:p>
    <w:p w14:paraId="436EECFB" w14:textId="77777777" w:rsidR="000318A0" w:rsidRPr="006A73FB" w:rsidRDefault="000318A0" w:rsidP="002A32BB">
      <w:pPr>
        <w:autoSpaceDE w:val="0"/>
        <w:autoSpaceDN w:val="0"/>
        <w:adjustRightInd w:val="0"/>
        <w:spacing w:before="120"/>
        <w:rPr>
          <w:rFonts w:eastAsia="Calibri" w:cs="Arial"/>
          <w:color w:val="000000"/>
          <w:szCs w:val="20"/>
        </w:rPr>
      </w:pPr>
    </w:p>
    <w:p w14:paraId="11862AEF" w14:textId="77777777" w:rsidR="00196D66" w:rsidRPr="00C6037E" w:rsidRDefault="00196D66" w:rsidP="00196D66">
      <w:pPr>
        <w:autoSpaceDE w:val="0"/>
        <w:autoSpaceDN w:val="0"/>
        <w:adjustRightInd w:val="0"/>
        <w:rPr>
          <w:rFonts w:eastAsia="Calibri" w:cs="Arial"/>
          <w:color w:val="000000"/>
          <w:szCs w:val="20"/>
        </w:rPr>
      </w:pPr>
      <w:r w:rsidRPr="00C6037E">
        <w:rPr>
          <w:rFonts w:ascii="Smoolthan" w:eastAsia="Calibri" w:hAnsi="Smoolthan" w:cs="Arial"/>
          <w:b/>
          <w:szCs w:val="20"/>
        </w:rPr>
        <w:t>FACTURATION</w:t>
      </w:r>
      <w:r w:rsidRPr="00C6037E">
        <w:rPr>
          <w:rFonts w:ascii="Smoolthan" w:eastAsia="Calibri" w:hAnsi="Smoolthan" w:cs="Arial"/>
          <w:b/>
          <w:color w:val="4472C4"/>
          <w:szCs w:val="20"/>
        </w:rPr>
        <w:t xml:space="preserve"> </w:t>
      </w:r>
    </w:p>
    <w:p w14:paraId="6329CCD1" w14:textId="1F02C2AB" w:rsidR="00196D66" w:rsidRDefault="00196D66" w:rsidP="00196D66">
      <w:pPr>
        <w:autoSpaceDE w:val="0"/>
        <w:autoSpaceDN w:val="0"/>
        <w:adjustRightInd w:val="0"/>
        <w:spacing w:before="120"/>
        <w:rPr>
          <w:rFonts w:eastAsia="Calibri" w:cs="Arial"/>
          <w:color w:val="000000"/>
        </w:rPr>
      </w:pPr>
      <w:r w:rsidRPr="006A73FB">
        <w:rPr>
          <w:rFonts w:eastAsia="Calibri" w:cs="Arial"/>
          <w:color w:val="000000"/>
        </w:rPr>
        <w:t xml:space="preserve">Facturation mensuelle : Chaque début de mois, une facture sera établie en fonction des </w:t>
      </w:r>
      <w:r w:rsidRPr="006A73FB">
        <w:rPr>
          <w:rFonts w:eastAsia="Calibri" w:cs="Arial"/>
          <w:b/>
          <w:color w:val="000000"/>
        </w:rPr>
        <w:t>heures de réservation</w:t>
      </w:r>
      <w:r w:rsidRPr="006A73FB">
        <w:rPr>
          <w:rFonts w:eastAsia="Calibri" w:cs="Arial"/>
          <w:color w:val="000000"/>
        </w:rPr>
        <w:t xml:space="preserve"> de votre ou vos enfants pour le mois précédent. </w:t>
      </w:r>
      <w:r w:rsidRPr="006A73FB">
        <w:rPr>
          <w:rFonts w:eastAsia="Calibri" w:cs="Arial"/>
          <w:b/>
          <w:color w:val="000000"/>
        </w:rPr>
        <w:t xml:space="preserve">Une </w:t>
      </w:r>
      <w:r w:rsidR="00AA5C23">
        <w:rPr>
          <w:rFonts w:eastAsia="Calibri" w:cs="Arial"/>
          <w:b/>
          <w:color w:val="000000"/>
        </w:rPr>
        <w:t xml:space="preserve">demie </w:t>
      </w:r>
      <w:r w:rsidRPr="006A73FB">
        <w:rPr>
          <w:rFonts w:eastAsia="Calibri" w:cs="Arial"/>
          <w:b/>
          <w:color w:val="000000"/>
        </w:rPr>
        <w:t xml:space="preserve">heure commencée, une </w:t>
      </w:r>
      <w:r w:rsidR="00AA5C23">
        <w:rPr>
          <w:rFonts w:eastAsia="Calibri" w:cs="Arial"/>
          <w:b/>
          <w:color w:val="000000"/>
        </w:rPr>
        <w:t xml:space="preserve">demie </w:t>
      </w:r>
      <w:r w:rsidRPr="006A73FB">
        <w:rPr>
          <w:rFonts w:eastAsia="Calibri" w:cs="Arial"/>
          <w:b/>
          <w:color w:val="000000"/>
        </w:rPr>
        <w:t>heure</w:t>
      </w:r>
      <w:r w:rsidRPr="006A73FB">
        <w:rPr>
          <w:rFonts w:eastAsia="Calibri" w:cs="Arial"/>
          <w:color w:val="000000"/>
        </w:rPr>
        <w:t xml:space="preserve"> </w:t>
      </w:r>
      <w:r w:rsidRPr="006A73FB">
        <w:rPr>
          <w:rFonts w:eastAsia="Calibri" w:cs="Arial"/>
          <w:b/>
          <w:color w:val="000000"/>
        </w:rPr>
        <w:t>due</w:t>
      </w:r>
      <w:r w:rsidRPr="006A73FB">
        <w:rPr>
          <w:rFonts w:eastAsia="Calibri" w:cs="Arial"/>
          <w:color w:val="000000"/>
        </w:rPr>
        <w:t xml:space="preserve">. Elle vous sera soit </w:t>
      </w:r>
      <w:r w:rsidR="00D56D4A" w:rsidRPr="006A73FB">
        <w:rPr>
          <w:rFonts w:eastAsia="Calibri" w:cs="Arial"/>
          <w:color w:val="000000"/>
        </w:rPr>
        <w:t>envoyé</w:t>
      </w:r>
      <w:r w:rsidR="00D56D4A">
        <w:rPr>
          <w:rFonts w:eastAsia="Calibri" w:cs="Arial"/>
          <w:color w:val="000000"/>
        </w:rPr>
        <w:t>e</w:t>
      </w:r>
      <w:r w:rsidR="00D56D4A" w:rsidRPr="006A73FB">
        <w:rPr>
          <w:rFonts w:eastAsia="Calibri" w:cs="Arial"/>
          <w:color w:val="000000"/>
        </w:rPr>
        <w:t xml:space="preserve"> par mail</w:t>
      </w:r>
      <w:r w:rsidR="00AA5C23">
        <w:rPr>
          <w:rFonts w:eastAsia="Calibri" w:cs="Arial"/>
          <w:color w:val="000000"/>
        </w:rPr>
        <w:t>,</w:t>
      </w:r>
      <w:r w:rsidR="00D56D4A">
        <w:rPr>
          <w:rFonts w:eastAsia="Calibri" w:cs="Arial"/>
          <w:color w:val="000000"/>
        </w:rPr>
        <w:t xml:space="preserve"> </w:t>
      </w:r>
      <w:r w:rsidRPr="006A73FB">
        <w:rPr>
          <w:rFonts w:eastAsia="Calibri" w:cs="Arial"/>
          <w:color w:val="000000"/>
        </w:rPr>
        <w:t xml:space="preserve">donnée en main propre ou </w:t>
      </w:r>
      <w:r w:rsidR="00D56D4A">
        <w:rPr>
          <w:rFonts w:eastAsia="Calibri" w:cs="Arial"/>
          <w:color w:val="000000"/>
        </w:rPr>
        <w:t>encore envoyée à votre domicile.</w:t>
      </w:r>
    </w:p>
    <w:p w14:paraId="55A35E64" w14:textId="77777777" w:rsidR="00191950" w:rsidRDefault="00191950" w:rsidP="00196D66">
      <w:pPr>
        <w:autoSpaceDE w:val="0"/>
        <w:autoSpaceDN w:val="0"/>
        <w:adjustRightInd w:val="0"/>
        <w:spacing w:before="120"/>
        <w:rPr>
          <w:rFonts w:eastAsia="Calibri" w:cs="Arial"/>
          <w:color w:val="000000"/>
        </w:rPr>
      </w:pPr>
      <w:r>
        <w:rPr>
          <w:rFonts w:eastAsia="Calibri" w:cs="Arial"/>
          <w:color w:val="000000"/>
        </w:rPr>
        <w:t>Facturation chaque début d’année scolaire de frais de dossier :</w:t>
      </w:r>
    </w:p>
    <w:p w14:paraId="776914D1" w14:textId="77777777" w:rsidR="00F6039D" w:rsidRPr="006A73FB" w:rsidRDefault="00191950" w:rsidP="00196D66">
      <w:pPr>
        <w:autoSpaceDE w:val="0"/>
        <w:autoSpaceDN w:val="0"/>
        <w:adjustRightInd w:val="0"/>
        <w:spacing w:before="120"/>
        <w:rPr>
          <w:rFonts w:eastAsia="Calibri" w:cs="Arial"/>
          <w:color w:val="000000"/>
        </w:rPr>
      </w:pPr>
      <w:r>
        <w:rPr>
          <w:noProof/>
        </w:rPr>
        <w:drawing>
          <wp:inline distT="0" distB="0" distL="0" distR="0" wp14:anchorId="5AB6041D" wp14:editId="13C8C1A7">
            <wp:extent cx="5760720" cy="1293495"/>
            <wp:effectExtent l="0" t="0" r="0" b="190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1293495"/>
                    </a:xfrm>
                    <a:prstGeom prst="rect">
                      <a:avLst/>
                    </a:prstGeom>
                  </pic:spPr>
                </pic:pic>
              </a:graphicData>
            </a:graphic>
          </wp:inline>
        </w:drawing>
      </w:r>
    </w:p>
    <w:p w14:paraId="155084BF" w14:textId="77777777" w:rsidR="00196D66" w:rsidRDefault="00196D66" w:rsidP="00C6037E">
      <w:pPr>
        <w:pStyle w:val="Paragraphedeliste"/>
        <w:numPr>
          <w:ilvl w:val="0"/>
          <w:numId w:val="7"/>
        </w:numPr>
        <w:spacing w:before="120" w:after="120"/>
        <w:rPr>
          <w:rFonts w:ascii="Euphemia" w:eastAsia="Calibri" w:hAnsi="Euphemia" w:cs="Calibri"/>
          <w:b/>
          <w:sz w:val="20"/>
          <w:szCs w:val="20"/>
        </w:rPr>
      </w:pPr>
      <w:r w:rsidRPr="00C6037E">
        <w:rPr>
          <w:rFonts w:ascii="Euphemia" w:eastAsia="Calibri" w:hAnsi="Euphemia" w:cs="Calibri"/>
          <w:b/>
          <w:sz w:val="20"/>
          <w:szCs w:val="20"/>
        </w:rPr>
        <w:lastRenderedPageBreak/>
        <w:t>Règlements des factures</w:t>
      </w:r>
    </w:p>
    <w:p w14:paraId="4D015FBD" w14:textId="4AC76A67" w:rsidR="0077028F" w:rsidRPr="00AA0E82" w:rsidRDefault="0077028F" w:rsidP="0077028F">
      <w:pPr>
        <w:spacing w:before="120" w:after="120"/>
        <w:rPr>
          <w:rFonts w:eastAsia="Calibri" w:cs="Calibri"/>
          <w:b/>
          <w:color w:val="00B0DB" w:themeColor="accent4"/>
          <w:szCs w:val="20"/>
        </w:rPr>
      </w:pPr>
      <w:r w:rsidRPr="00AA0E82">
        <w:rPr>
          <w:rFonts w:eastAsia="Calibri" w:cs="Calibri"/>
          <w:b/>
          <w:color w:val="00B0DB" w:themeColor="accent4"/>
          <w:szCs w:val="20"/>
        </w:rPr>
        <w:t>Matin/soir/mercredi/vacances :</w:t>
      </w:r>
      <w:r w:rsidR="00524F04" w:rsidRPr="00AA0E82">
        <w:rPr>
          <w:rFonts w:eastAsia="Calibri" w:cs="Calibri"/>
          <w:b/>
          <w:color w:val="00B0DB" w:themeColor="accent4"/>
          <w:szCs w:val="20"/>
        </w:rPr>
        <w:t xml:space="preserve"> A</w:t>
      </w:r>
      <w:r w:rsidR="00AA0E82">
        <w:rPr>
          <w:rFonts w:eastAsia="Calibri" w:cs="Calibri"/>
          <w:b/>
          <w:color w:val="00B0DB" w:themeColor="accent4"/>
          <w:szCs w:val="20"/>
        </w:rPr>
        <w:t>lfa3a</w:t>
      </w:r>
    </w:p>
    <w:p w14:paraId="48C2B305" w14:textId="77777777" w:rsidR="00147CEF" w:rsidRPr="00147CEF" w:rsidRDefault="00147CEF" w:rsidP="00147CEF">
      <w:pPr>
        <w:widowControl w:val="0"/>
        <w:rPr>
          <w:rFonts w:eastAsia="Calibri" w:cs="Calibri"/>
        </w:rPr>
      </w:pPr>
      <w:r w:rsidRPr="00147CEF">
        <w:rPr>
          <w:rFonts w:eastAsia="Calibri" w:cs="Calibri"/>
        </w:rPr>
        <w:t xml:space="preserve">Une facture est </w:t>
      </w:r>
      <w:r w:rsidR="00524F04">
        <w:rPr>
          <w:rFonts w:eastAsia="Calibri" w:cs="Calibri"/>
        </w:rPr>
        <w:t>envoyé</w:t>
      </w:r>
      <w:r w:rsidR="00343989">
        <w:rPr>
          <w:rFonts w:eastAsia="Calibri" w:cs="Calibri"/>
        </w:rPr>
        <w:t>e</w:t>
      </w:r>
      <w:r w:rsidR="00524F04">
        <w:rPr>
          <w:rFonts w:eastAsia="Calibri" w:cs="Calibri"/>
        </w:rPr>
        <w:t xml:space="preserve"> par mail</w:t>
      </w:r>
      <w:r w:rsidRPr="00147CEF">
        <w:rPr>
          <w:rFonts w:eastAsia="Calibri" w:cs="Calibri"/>
        </w:rPr>
        <w:t xml:space="preserve"> à la famille en début de mois (succédant la venue de l’enfant). Elle est à payer dès réception. </w:t>
      </w:r>
    </w:p>
    <w:p w14:paraId="705AAD17" w14:textId="2F5E8C84" w:rsidR="00147CEF" w:rsidRDefault="00147CEF" w:rsidP="00147CEF">
      <w:pPr>
        <w:widowControl w:val="0"/>
        <w:rPr>
          <w:rFonts w:eastAsia="Calibri" w:cs="Calibri"/>
        </w:rPr>
      </w:pPr>
      <w:r w:rsidRPr="00147CEF">
        <w:rPr>
          <w:rFonts w:eastAsia="Calibri" w:cs="Calibri"/>
        </w:rPr>
        <w:t>Au 15 de chaque mois, si la facture n’a pas été réglée, la famille r</w:t>
      </w:r>
      <w:r w:rsidR="00D56D4A">
        <w:rPr>
          <w:rFonts w:eastAsia="Calibri" w:cs="Calibri"/>
        </w:rPr>
        <w:t>ecevra (par mail ou par sms</w:t>
      </w:r>
      <w:r w:rsidRPr="00147CEF">
        <w:rPr>
          <w:rFonts w:eastAsia="Calibri" w:cs="Calibri"/>
        </w:rPr>
        <w:t xml:space="preserve">) une relance lui signifiant ce retard ; elle aura alors 72h pour régler. </w:t>
      </w:r>
    </w:p>
    <w:p w14:paraId="594170AE" w14:textId="77777777" w:rsidR="00AA5C23" w:rsidRPr="00147CEF" w:rsidRDefault="00AA5C23" w:rsidP="00147CEF">
      <w:pPr>
        <w:widowControl w:val="0"/>
        <w:rPr>
          <w:rFonts w:eastAsia="Calibri" w:cs="Calibri"/>
        </w:rPr>
      </w:pPr>
    </w:p>
    <w:p w14:paraId="61AF493C" w14:textId="09AC3AF5" w:rsidR="00147CEF" w:rsidRDefault="00147CEF" w:rsidP="00147CEF">
      <w:pPr>
        <w:widowControl w:val="0"/>
        <w:rPr>
          <w:rFonts w:eastAsia="Calibri" w:cs="Calibri"/>
        </w:rPr>
      </w:pPr>
      <w:r w:rsidRPr="00147CEF">
        <w:rPr>
          <w:rFonts w:eastAsia="Calibri" w:cs="Calibri"/>
        </w:rPr>
        <w:t>Au 30 de chaque mois, si le règlement n’est toujours pas effectué, votre dossier sera transmis au Service Juridique de l’association Alfa3a.</w:t>
      </w:r>
      <w:r w:rsidR="00AA5C23" w:rsidRPr="00AA5C23">
        <w:rPr>
          <w:rFonts w:eastAsia="Calibri" w:cs="Calibri"/>
        </w:rPr>
        <w:t xml:space="preserve"> </w:t>
      </w:r>
      <w:r w:rsidR="00AA5C23" w:rsidRPr="00147CEF">
        <w:rPr>
          <w:rFonts w:eastAsia="Calibri" w:cs="Calibri"/>
        </w:rPr>
        <w:t>Passé ce délai, le service sera refusé à la famille sur l’ensemble de nos structures jusqu’au règlement de la facture.</w:t>
      </w:r>
    </w:p>
    <w:p w14:paraId="1C9962A2" w14:textId="77777777" w:rsidR="00196D66" w:rsidRPr="006A73FB" w:rsidRDefault="00196D66" w:rsidP="00196D66">
      <w:pPr>
        <w:widowControl w:val="0"/>
        <w:rPr>
          <w:rFonts w:eastAsia="Calibri" w:cs="Calibri"/>
        </w:rPr>
      </w:pPr>
    </w:p>
    <w:p w14:paraId="4369A08A" w14:textId="77777777" w:rsidR="00196D66" w:rsidRPr="006A73FB" w:rsidRDefault="00196D66" w:rsidP="00196D66">
      <w:pPr>
        <w:widowControl w:val="0"/>
        <w:rPr>
          <w:rFonts w:eastAsia="Calibri" w:cs="Calibri"/>
        </w:rPr>
      </w:pPr>
      <w:r w:rsidRPr="006A73FB">
        <w:rPr>
          <w:rFonts w:eastAsia="Calibri" w:cs="Calibri"/>
        </w:rPr>
        <w:t xml:space="preserve">Toute </w:t>
      </w:r>
      <w:r w:rsidRPr="006A73FB">
        <w:rPr>
          <w:rFonts w:eastAsia="Calibri" w:cs="Calibri"/>
          <w:b/>
        </w:rPr>
        <w:t>réclamation</w:t>
      </w:r>
      <w:r w:rsidRPr="006A73FB">
        <w:rPr>
          <w:rFonts w:eastAsia="Calibri" w:cs="Calibri"/>
        </w:rPr>
        <w:t xml:space="preserve"> sur la facture sera recevable dans les </w:t>
      </w:r>
      <w:r w:rsidRPr="006A73FB">
        <w:rPr>
          <w:rFonts w:eastAsia="Calibri" w:cs="Calibri"/>
          <w:b/>
        </w:rPr>
        <w:t>3 jours qui suivent son envoi</w:t>
      </w:r>
      <w:r w:rsidRPr="006A73FB">
        <w:rPr>
          <w:rFonts w:eastAsia="Calibri" w:cs="Calibri"/>
        </w:rPr>
        <w:t>.</w:t>
      </w:r>
    </w:p>
    <w:p w14:paraId="4640B71B" w14:textId="77777777" w:rsidR="00196D66" w:rsidRPr="006A73FB" w:rsidRDefault="00196D66" w:rsidP="00196D66">
      <w:pPr>
        <w:autoSpaceDE w:val="0"/>
        <w:autoSpaceDN w:val="0"/>
        <w:adjustRightInd w:val="0"/>
        <w:spacing w:before="120"/>
        <w:rPr>
          <w:rFonts w:eastAsia="Calibri" w:cs="Arial"/>
          <w:color w:val="000000"/>
        </w:rPr>
      </w:pPr>
      <w:r w:rsidRPr="006A73FB">
        <w:rPr>
          <w:rFonts w:eastAsia="Calibri" w:cs="Arial"/>
          <w:color w:val="000000"/>
        </w:rPr>
        <w:t xml:space="preserve">Concernant les </w:t>
      </w:r>
      <w:r w:rsidRPr="006A73FB">
        <w:rPr>
          <w:rFonts w:eastAsia="Calibri" w:cs="Arial"/>
          <w:b/>
          <w:color w:val="000000"/>
        </w:rPr>
        <w:t>réservations des vacances scolaires</w:t>
      </w:r>
      <w:r w:rsidRPr="006A73FB">
        <w:rPr>
          <w:rFonts w:eastAsia="Calibri" w:cs="Arial"/>
          <w:color w:val="000000"/>
        </w:rPr>
        <w:t xml:space="preserve">, il est possible de </w:t>
      </w:r>
      <w:r w:rsidRPr="006A73FB">
        <w:rPr>
          <w:rFonts w:eastAsia="Calibri" w:cs="Arial"/>
          <w:b/>
          <w:color w:val="000000"/>
        </w:rPr>
        <w:t>modifier ou d’annuler</w:t>
      </w:r>
      <w:r w:rsidRPr="006A73FB">
        <w:rPr>
          <w:rFonts w:eastAsia="Calibri" w:cs="Arial"/>
          <w:color w:val="000000"/>
        </w:rPr>
        <w:t xml:space="preserve"> les réservations </w:t>
      </w:r>
      <w:r w:rsidRPr="006A73FB">
        <w:rPr>
          <w:rFonts w:eastAsia="Calibri" w:cs="Arial"/>
          <w:b/>
          <w:color w:val="000000"/>
        </w:rPr>
        <w:t>8 jours avant le début des vacances</w:t>
      </w:r>
      <w:r w:rsidRPr="006A73FB">
        <w:rPr>
          <w:rFonts w:eastAsia="Calibri" w:cs="Arial"/>
          <w:color w:val="000000"/>
        </w:rPr>
        <w:t xml:space="preserve"> scolaires. </w:t>
      </w:r>
      <w:r w:rsidRPr="006A73FB">
        <w:rPr>
          <w:rFonts w:eastAsia="Calibri" w:cs="Arial"/>
          <w:b/>
          <w:color w:val="000000"/>
        </w:rPr>
        <w:t>Passé ce délai</w:t>
      </w:r>
      <w:r w:rsidRPr="006A73FB">
        <w:rPr>
          <w:rFonts w:eastAsia="Calibri" w:cs="Arial"/>
          <w:color w:val="000000"/>
        </w:rPr>
        <w:t xml:space="preserve"> toutes journées ou demi-journées avec ou sans repas, réservées seront </w:t>
      </w:r>
      <w:r w:rsidRPr="006A73FB">
        <w:rPr>
          <w:rFonts w:eastAsia="Calibri" w:cs="Arial"/>
          <w:b/>
          <w:color w:val="000000"/>
        </w:rPr>
        <w:t>facturées</w:t>
      </w:r>
      <w:r w:rsidRPr="006A73FB">
        <w:rPr>
          <w:rFonts w:eastAsia="Calibri" w:cs="Arial"/>
          <w:color w:val="000000"/>
        </w:rPr>
        <w:t>.</w:t>
      </w:r>
    </w:p>
    <w:p w14:paraId="3BBD7301" w14:textId="77777777" w:rsidR="00196D66" w:rsidRPr="006A73FB" w:rsidRDefault="00196D66" w:rsidP="00196D66">
      <w:pPr>
        <w:autoSpaceDE w:val="0"/>
        <w:autoSpaceDN w:val="0"/>
        <w:adjustRightInd w:val="0"/>
        <w:spacing w:before="120"/>
        <w:rPr>
          <w:rFonts w:eastAsia="Calibri" w:cs="Arial"/>
          <w:color w:val="000000"/>
        </w:rPr>
      </w:pPr>
      <w:r w:rsidRPr="006A73FB">
        <w:rPr>
          <w:rFonts w:eastAsia="Calibri" w:cs="Arial"/>
          <w:color w:val="000000"/>
        </w:rPr>
        <w:t xml:space="preserve">Pour </w:t>
      </w:r>
      <w:r w:rsidRPr="006A73FB">
        <w:rPr>
          <w:rFonts w:eastAsia="Calibri" w:cs="Arial"/>
          <w:b/>
          <w:color w:val="000000"/>
        </w:rPr>
        <w:t>régler votre facture</w:t>
      </w:r>
      <w:r w:rsidRPr="006A73FB">
        <w:rPr>
          <w:rFonts w:eastAsia="Calibri" w:cs="Arial"/>
          <w:color w:val="000000"/>
        </w:rPr>
        <w:t>, plusieurs moyens de paiement sont disponibles :</w:t>
      </w:r>
    </w:p>
    <w:p w14:paraId="6DF1D24A" w14:textId="77777777" w:rsidR="00196D66" w:rsidRPr="006A73FB" w:rsidRDefault="00196D66" w:rsidP="00196D66">
      <w:pPr>
        <w:autoSpaceDE w:val="0"/>
        <w:autoSpaceDN w:val="0"/>
        <w:adjustRightInd w:val="0"/>
        <w:ind w:firstLine="426"/>
        <w:rPr>
          <w:rFonts w:eastAsia="Calibri" w:cs="Arial"/>
          <w:color w:val="000000"/>
        </w:rPr>
      </w:pPr>
      <w:r w:rsidRPr="006A73FB">
        <w:rPr>
          <w:rFonts w:eastAsia="Calibri" w:cs="Arial"/>
          <w:color w:val="000000"/>
        </w:rPr>
        <w:t>- En espèces</w:t>
      </w:r>
    </w:p>
    <w:p w14:paraId="711D546B" w14:textId="77777777" w:rsidR="00196D66" w:rsidRPr="006A73FB" w:rsidRDefault="00196D66" w:rsidP="00196D66">
      <w:pPr>
        <w:autoSpaceDE w:val="0"/>
        <w:autoSpaceDN w:val="0"/>
        <w:adjustRightInd w:val="0"/>
        <w:ind w:firstLine="426"/>
        <w:rPr>
          <w:rFonts w:eastAsia="Calibri" w:cs="Arial"/>
          <w:color w:val="000000"/>
        </w:rPr>
      </w:pPr>
      <w:r w:rsidRPr="006A73FB">
        <w:rPr>
          <w:rFonts w:eastAsia="Calibri" w:cs="Arial"/>
          <w:color w:val="000000"/>
        </w:rPr>
        <w:t>- En chèque bancaire à l’ordre d’Alfa3a. Indiquer le numéro de la facture au dos du chèque</w:t>
      </w:r>
    </w:p>
    <w:p w14:paraId="0D3C90AC" w14:textId="77777777" w:rsidR="00196D66" w:rsidRPr="006A73FB" w:rsidRDefault="00196D66" w:rsidP="00196D66">
      <w:pPr>
        <w:autoSpaceDE w:val="0"/>
        <w:autoSpaceDN w:val="0"/>
        <w:adjustRightInd w:val="0"/>
        <w:ind w:firstLine="426"/>
        <w:rPr>
          <w:rFonts w:eastAsia="Calibri" w:cs="Arial"/>
          <w:color w:val="000000"/>
        </w:rPr>
      </w:pPr>
      <w:r w:rsidRPr="006A73FB">
        <w:rPr>
          <w:rFonts w:eastAsia="Calibri" w:cs="Arial"/>
          <w:color w:val="000000"/>
        </w:rPr>
        <w:t>- En chèque vacances</w:t>
      </w:r>
    </w:p>
    <w:p w14:paraId="6786DD70" w14:textId="77777777" w:rsidR="00196D66" w:rsidRPr="006A73FB" w:rsidRDefault="00196D66" w:rsidP="00196D66">
      <w:pPr>
        <w:autoSpaceDE w:val="0"/>
        <w:autoSpaceDN w:val="0"/>
        <w:adjustRightInd w:val="0"/>
        <w:ind w:firstLine="426"/>
        <w:rPr>
          <w:rFonts w:eastAsia="Calibri" w:cs="Arial"/>
          <w:color w:val="000000"/>
        </w:rPr>
      </w:pPr>
      <w:r w:rsidRPr="006A73FB">
        <w:rPr>
          <w:rFonts w:eastAsia="Calibri" w:cs="Arial"/>
          <w:color w:val="000000"/>
        </w:rPr>
        <w:t xml:space="preserve">- En CESU </w:t>
      </w:r>
    </w:p>
    <w:p w14:paraId="3BEA126A" w14:textId="77777777" w:rsidR="00196D66" w:rsidRDefault="00196D66" w:rsidP="00196D66">
      <w:pPr>
        <w:autoSpaceDE w:val="0"/>
        <w:autoSpaceDN w:val="0"/>
        <w:adjustRightInd w:val="0"/>
        <w:ind w:firstLine="426"/>
        <w:rPr>
          <w:rFonts w:eastAsia="Calibri" w:cs="Arial"/>
          <w:color w:val="000000"/>
        </w:rPr>
      </w:pPr>
      <w:r w:rsidRPr="006A73FB">
        <w:rPr>
          <w:rFonts w:eastAsia="Calibri" w:cs="Arial"/>
          <w:color w:val="000000"/>
        </w:rPr>
        <w:t xml:space="preserve">- En virement bancaire. </w:t>
      </w:r>
      <w:r>
        <w:rPr>
          <w:rFonts w:eastAsia="Calibri" w:cs="Arial"/>
          <w:color w:val="000000"/>
        </w:rPr>
        <w:t>Les informations bancaires d’A</w:t>
      </w:r>
      <w:r w:rsidRPr="006A73FB">
        <w:rPr>
          <w:rFonts w:eastAsia="Calibri" w:cs="Arial"/>
          <w:color w:val="000000"/>
        </w:rPr>
        <w:t>lfa3a sont renseignées en pied de page de la facture mensuelle.</w:t>
      </w:r>
    </w:p>
    <w:p w14:paraId="1DD14899" w14:textId="77777777" w:rsidR="00147CEF" w:rsidRPr="006A73FB" w:rsidRDefault="00147CEF" w:rsidP="00196D66">
      <w:pPr>
        <w:autoSpaceDE w:val="0"/>
        <w:autoSpaceDN w:val="0"/>
        <w:adjustRightInd w:val="0"/>
        <w:ind w:firstLine="426"/>
        <w:rPr>
          <w:rFonts w:eastAsia="Calibri" w:cs="Arial"/>
          <w:color w:val="000000"/>
        </w:rPr>
      </w:pPr>
      <w:r>
        <w:rPr>
          <w:rFonts w:eastAsia="Calibri" w:cs="Arial"/>
          <w:color w:val="000000"/>
        </w:rPr>
        <w:t>-</w:t>
      </w:r>
      <w:r w:rsidR="00C6037E">
        <w:rPr>
          <w:rFonts w:eastAsia="Calibri" w:cs="Arial"/>
          <w:color w:val="000000"/>
        </w:rPr>
        <w:t xml:space="preserve"> P</w:t>
      </w:r>
      <w:r>
        <w:rPr>
          <w:rFonts w:eastAsia="Calibri" w:cs="Arial"/>
          <w:color w:val="000000"/>
        </w:rPr>
        <w:t>ar prélèvement bancaire</w:t>
      </w:r>
    </w:p>
    <w:p w14:paraId="00DAD221" w14:textId="77777777" w:rsidR="00196D66" w:rsidRDefault="00196D66" w:rsidP="00196D66">
      <w:pPr>
        <w:autoSpaceDE w:val="0"/>
        <w:spacing w:before="120"/>
        <w:rPr>
          <w:rFonts w:eastAsia="Calibri" w:cs="Cambria"/>
        </w:rPr>
      </w:pPr>
      <w:r w:rsidRPr="006A73FB">
        <w:rPr>
          <w:rFonts w:eastAsia="Calibri" w:cs="Cambria"/>
        </w:rPr>
        <w:t xml:space="preserve">En cas de </w:t>
      </w:r>
      <w:r w:rsidRPr="006A73FB">
        <w:rPr>
          <w:rFonts w:eastAsia="Calibri" w:cs="Cambria"/>
          <w:b/>
        </w:rPr>
        <w:t>difficulté de paiement</w:t>
      </w:r>
      <w:r w:rsidRPr="006A73FB">
        <w:rPr>
          <w:rFonts w:eastAsia="Calibri" w:cs="Cambria"/>
        </w:rPr>
        <w:t xml:space="preserve">, </w:t>
      </w:r>
      <w:r w:rsidRPr="006A73FB">
        <w:rPr>
          <w:rFonts w:eastAsia="Calibri" w:cs="Cambria"/>
          <w:b/>
        </w:rPr>
        <w:t xml:space="preserve">prévenir au plus tôt la </w:t>
      </w:r>
      <w:r>
        <w:rPr>
          <w:rFonts w:eastAsia="Calibri" w:cs="Cambria"/>
          <w:b/>
        </w:rPr>
        <w:t>direction</w:t>
      </w:r>
      <w:r w:rsidRPr="006A73FB">
        <w:rPr>
          <w:rFonts w:eastAsia="Calibri" w:cs="Cambria"/>
        </w:rPr>
        <w:t xml:space="preserve"> de la structure. Des </w:t>
      </w:r>
      <w:r w:rsidRPr="006A73FB">
        <w:rPr>
          <w:rFonts w:eastAsia="Calibri" w:cs="Cambria"/>
          <w:b/>
        </w:rPr>
        <w:t>facilités de paiement</w:t>
      </w:r>
      <w:r w:rsidRPr="006A73FB">
        <w:rPr>
          <w:rFonts w:eastAsia="Calibri" w:cs="Cambria"/>
        </w:rPr>
        <w:t xml:space="preserve"> peuvent être accordées (échéance</w:t>
      </w:r>
      <w:r w:rsidR="00C6037E">
        <w:rPr>
          <w:rFonts w:eastAsia="Calibri" w:cs="Cambria"/>
        </w:rPr>
        <w:t>s</w:t>
      </w:r>
      <w:r w:rsidRPr="006A73FB">
        <w:rPr>
          <w:rFonts w:eastAsia="Calibri" w:cs="Cambria"/>
        </w:rPr>
        <w:t xml:space="preserve"> sur plusieurs mois).</w:t>
      </w:r>
    </w:p>
    <w:p w14:paraId="65BBE678" w14:textId="77777777" w:rsidR="0077028F" w:rsidRDefault="0077028F" w:rsidP="00196D66">
      <w:pPr>
        <w:autoSpaceDE w:val="0"/>
        <w:spacing w:before="120"/>
        <w:rPr>
          <w:rFonts w:eastAsia="Calibri" w:cs="Cambria"/>
        </w:rPr>
      </w:pPr>
    </w:p>
    <w:p w14:paraId="41F5D4E4" w14:textId="5F49BB98" w:rsidR="0077028F" w:rsidRPr="00AA0E82" w:rsidRDefault="0077028F" w:rsidP="00AA0E82">
      <w:pPr>
        <w:spacing w:before="120" w:after="120"/>
        <w:rPr>
          <w:rFonts w:eastAsia="Calibri" w:cs="Calibri"/>
          <w:b/>
          <w:color w:val="00B0DB" w:themeColor="accent4"/>
          <w:szCs w:val="20"/>
        </w:rPr>
      </w:pPr>
      <w:r w:rsidRPr="00AA0E82">
        <w:rPr>
          <w:rFonts w:eastAsia="Calibri" w:cs="Calibri"/>
          <w:b/>
          <w:color w:val="00B0DB" w:themeColor="accent4"/>
          <w:szCs w:val="20"/>
        </w:rPr>
        <w:t>Temps méridien :</w:t>
      </w:r>
      <w:r w:rsidR="00524F04" w:rsidRPr="00AA0E82">
        <w:rPr>
          <w:rFonts w:eastAsia="Calibri" w:cs="Calibri"/>
          <w:b/>
          <w:color w:val="00B0DB" w:themeColor="accent4"/>
          <w:szCs w:val="20"/>
        </w:rPr>
        <w:t xml:space="preserve"> Trésor public</w:t>
      </w:r>
    </w:p>
    <w:p w14:paraId="0EF514F5" w14:textId="77777777" w:rsidR="0077028F" w:rsidRDefault="0077028F" w:rsidP="0077028F">
      <w:pPr>
        <w:widowControl w:val="0"/>
        <w:rPr>
          <w:rFonts w:eastAsia="Calibri" w:cs="Calibri"/>
        </w:rPr>
      </w:pPr>
      <w:r w:rsidRPr="00524F04">
        <w:rPr>
          <w:rFonts w:eastAsia="Calibri" w:cs="Calibri"/>
        </w:rPr>
        <w:t xml:space="preserve">Une facture est émise par le trésor </w:t>
      </w:r>
      <w:r w:rsidR="00F430E2" w:rsidRPr="00524F04">
        <w:rPr>
          <w:rFonts w:eastAsia="Calibri" w:cs="Calibri"/>
        </w:rPr>
        <w:t>public</w:t>
      </w:r>
      <w:r w:rsidR="00F430E2">
        <w:rPr>
          <w:rFonts w:eastAsia="Calibri" w:cs="Calibri"/>
        </w:rPr>
        <w:t xml:space="preserve"> le mois suivant qui est </w:t>
      </w:r>
      <w:r w:rsidR="00A40D5A">
        <w:rPr>
          <w:rFonts w:eastAsia="Calibri" w:cs="Calibri"/>
        </w:rPr>
        <w:t xml:space="preserve">à </w:t>
      </w:r>
      <w:r w:rsidR="00F430E2">
        <w:rPr>
          <w:rFonts w:eastAsia="Calibri" w:cs="Calibri"/>
        </w:rPr>
        <w:t>régler dès réception.</w:t>
      </w:r>
    </w:p>
    <w:p w14:paraId="6B31C495" w14:textId="77777777" w:rsidR="00F430E2" w:rsidRDefault="00F430E2" w:rsidP="00F430E2">
      <w:pPr>
        <w:autoSpaceDE w:val="0"/>
        <w:autoSpaceDN w:val="0"/>
        <w:adjustRightInd w:val="0"/>
        <w:spacing w:before="120"/>
        <w:rPr>
          <w:rFonts w:eastAsia="Calibri" w:cs="Arial"/>
          <w:color w:val="000000"/>
        </w:rPr>
      </w:pPr>
      <w:r w:rsidRPr="006A73FB">
        <w:rPr>
          <w:rFonts w:eastAsia="Calibri" w:cs="Arial"/>
          <w:color w:val="000000"/>
        </w:rPr>
        <w:t xml:space="preserve">Pour </w:t>
      </w:r>
      <w:r w:rsidRPr="006A73FB">
        <w:rPr>
          <w:rFonts w:eastAsia="Calibri" w:cs="Arial"/>
          <w:b/>
          <w:color w:val="000000"/>
        </w:rPr>
        <w:t>régler votre facture</w:t>
      </w:r>
      <w:r w:rsidRPr="006A73FB">
        <w:rPr>
          <w:rFonts w:eastAsia="Calibri" w:cs="Arial"/>
          <w:color w:val="000000"/>
        </w:rPr>
        <w:t>, plusieurs moyens de paiement sont disponibles :</w:t>
      </w:r>
    </w:p>
    <w:p w14:paraId="6F4F7034" w14:textId="77777777" w:rsidR="00F430E2" w:rsidRPr="003244B5" w:rsidRDefault="00F430E2" w:rsidP="00F430E2">
      <w:pPr>
        <w:pStyle w:val="Paragraphedeliste"/>
        <w:numPr>
          <w:ilvl w:val="0"/>
          <w:numId w:val="8"/>
        </w:numPr>
        <w:autoSpaceDE w:val="0"/>
        <w:autoSpaceDN w:val="0"/>
        <w:adjustRightInd w:val="0"/>
        <w:spacing w:before="120"/>
        <w:rPr>
          <w:rFonts w:ascii="Euphemia" w:eastAsia="Calibri" w:hAnsi="Euphemia" w:cs="Arial"/>
          <w:color w:val="000000"/>
          <w:sz w:val="20"/>
        </w:rPr>
      </w:pPr>
      <w:r w:rsidRPr="003244B5">
        <w:rPr>
          <w:rFonts w:ascii="Euphemia" w:eastAsia="Calibri" w:hAnsi="Euphemia" w:cs="Arial"/>
          <w:color w:val="000000"/>
          <w:sz w:val="20"/>
        </w:rPr>
        <w:t>Avec le QR code chez un buraliste</w:t>
      </w:r>
    </w:p>
    <w:p w14:paraId="55906045" w14:textId="77777777" w:rsidR="00F430E2" w:rsidRPr="003244B5" w:rsidRDefault="00F430E2" w:rsidP="00F430E2">
      <w:pPr>
        <w:pStyle w:val="Paragraphedeliste"/>
        <w:numPr>
          <w:ilvl w:val="0"/>
          <w:numId w:val="8"/>
        </w:numPr>
        <w:autoSpaceDE w:val="0"/>
        <w:autoSpaceDN w:val="0"/>
        <w:adjustRightInd w:val="0"/>
        <w:spacing w:before="120"/>
        <w:rPr>
          <w:rFonts w:ascii="Euphemia" w:eastAsia="Calibri" w:hAnsi="Euphemia" w:cs="Arial"/>
          <w:color w:val="000000"/>
          <w:sz w:val="20"/>
        </w:rPr>
      </w:pPr>
      <w:r w:rsidRPr="003244B5">
        <w:rPr>
          <w:rFonts w:ascii="Euphemia" w:eastAsia="Calibri" w:hAnsi="Euphemia" w:cs="Arial"/>
          <w:color w:val="000000"/>
          <w:sz w:val="20"/>
        </w:rPr>
        <w:t>Par prélèvement bancaire</w:t>
      </w:r>
    </w:p>
    <w:p w14:paraId="1ECA07C4" w14:textId="77777777" w:rsidR="00F430E2" w:rsidRPr="003244B5" w:rsidRDefault="00F430E2" w:rsidP="00F430E2">
      <w:pPr>
        <w:pStyle w:val="Paragraphedeliste"/>
        <w:numPr>
          <w:ilvl w:val="0"/>
          <w:numId w:val="8"/>
        </w:numPr>
        <w:autoSpaceDE w:val="0"/>
        <w:autoSpaceDN w:val="0"/>
        <w:adjustRightInd w:val="0"/>
        <w:spacing w:before="120"/>
        <w:rPr>
          <w:rFonts w:ascii="Euphemia" w:eastAsia="Calibri" w:hAnsi="Euphemia" w:cs="Arial"/>
          <w:color w:val="000000"/>
          <w:sz w:val="20"/>
        </w:rPr>
      </w:pPr>
      <w:r w:rsidRPr="003244B5">
        <w:rPr>
          <w:rFonts w:ascii="Euphemia" w:eastAsia="Calibri" w:hAnsi="Euphemia" w:cs="Arial"/>
          <w:color w:val="000000"/>
          <w:sz w:val="20"/>
        </w:rPr>
        <w:t>Au centre des impôts.</w:t>
      </w:r>
    </w:p>
    <w:p w14:paraId="4798B5BB" w14:textId="77777777" w:rsidR="00AA7BE5" w:rsidRPr="00F430E2" w:rsidRDefault="00AA7BE5" w:rsidP="00AA7BE5">
      <w:pPr>
        <w:pStyle w:val="Paragraphedeliste"/>
        <w:autoSpaceDE w:val="0"/>
        <w:autoSpaceDN w:val="0"/>
        <w:adjustRightInd w:val="0"/>
        <w:spacing w:before="120"/>
        <w:ind w:left="720"/>
        <w:rPr>
          <w:rFonts w:eastAsia="Calibri" w:cs="Arial"/>
          <w:color w:val="000000"/>
        </w:rPr>
      </w:pPr>
    </w:p>
    <w:p w14:paraId="4880A45E" w14:textId="77777777" w:rsidR="00F430E2" w:rsidRPr="00AA7BE5" w:rsidRDefault="00F430E2" w:rsidP="0077028F">
      <w:pPr>
        <w:widowControl w:val="0"/>
        <w:rPr>
          <w:rFonts w:eastAsia="Calibri" w:cs="Calibri"/>
          <w:b/>
          <w:u w:val="single"/>
        </w:rPr>
      </w:pPr>
      <w:r w:rsidRPr="00AA7BE5">
        <w:rPr>
          <w:rFonts w:eastAsia="Calibri" w:cs="Calibri"/>
          <w:b/>
          <w:u w:val="single"/>
        </w:rPr>
        <w:t>Rappel :</w:t>
      </w:r>
    </w:p>
    <w:p w14:paraId="220624BF" w14:textId="3E8C9D0D" w:rsidR="00AA0E82" w:rsidRPr="00AA5C23" w:rsidRDefault="00AA7BE5" w:rsidP="00AA0E82">
      <w:pPr>
        <w:rPr>
          <w:b/>
          <w:bCs/>
        </w:rPr>
      </w:pPr>
      <w:r>
        <w:rPr>
          <w:b/>
          <w:bCs/>
        </w:rPr>
        <w:t>En cas de retard de paiement nous nous réservons le droit de fermer votre portail famille et de ne plus accueillir votre enfant sur nos temps d’accueil en attendant le paiement.</w:t>
      </w:r>
    </w:p>
    <w:p w14:paraId="27CC1934" w14:textId="77777777" w:rsidR="00196D66" w:rsidRPr="003563E8" w:rsidRDefault="00196D66" w:rsidP="00A3322E">
      <w:pPr>
        <w:rPr>
          <w:rFonts w:eastAsia="Calibri"/>
        </w:rPr>
      </w:pPr>
    </w:p>
    <w:p w14:paraId="5BEF9C0F" w14:textId="77777777" w:rsidR="002A32BB" w:rsidRPr="002A32BB" w:rsidRDefault="00196D66" w:rsidP="002A32BB">
      <w:pPr>
        <w:pStyle w:val="Paragraphedeliste"/>
        <w:numPr>
          <w:ilvl w:val="1"/>
          <w:numId w:val="2"/>
        </w:numPr>
        <w:rPr>
          <w:rFonts w:ascii="Smoolthan" w:hAnsi="Smoolthan"/>
          <w:b/>
          <w:color w:val="A71979" w:themeColor="accent1"/>
          <w:sz w:val="26"/>
          <w:szCs w:val="26"/>
        </w:rPr>
      </w:pPr>
      <w:r w:rsidRPr="009A6C4A">
        <w:rPr>
          <w:rFonts w:ascii="Smoolthan" w:hAnsi="Smoolthan"/>
          <w:b/>
          <w:color w:val="A71979" w:themeColor="accent1"/>
          <w:sz w:val="26"/>
          <w:szCs w:val="26"/>
        </w:rPr>
        <w:t>Les modalités de tarifications</w:t>
      </w:r>
    </w:p>
    <w:p w14:paraId="1242BFD2" w14:textId="77777777" w:rsidR="00196D66" w:rsidRPr="0055305D" w:rsidRDefault="00196D66" w:rsidP="00196D66">
      <w:pPr>
        <w:spacing w:before="240"/>
      </w:pPr>
      <w:r w:rsidRPr="0055305D">
        <w:t xml:space="preserve">Ces </w:t>
      </w:r>
      <w:r w:rsidRPr="0055305D">
        <w:rPr>
          <w:b/>
        </w:rPr>
        <w:t>tarifs</w:t>
      </w:r>
      <w:r w:rsidRPr="0055305D">
        <w:t xml:space="preserve"> comprennent, le </w:t>
      </w:r>
      <w:r w:rsidRPr="0055305D">
        <w:rPr>
          <w:b/>
        </w:rPr>
        <w:t>goûter</w:t>
      </w:r>
      <w:r w:rsidRPr="0055305D">
        <w:t xml:space="preserve"> et les </w:t>
      </w:r>
      <w:r w:rsidRPr="0055305D">
        <w:rPr>
          <w:b/>
        </w:rPr>
        <w:t>sorties</w:t>
      </w:r>
      <w:r w:rsidRPr="0055305D">
        <w:t xml:space="preserve"> (un supplément peut être demandé pour des sorties exceptionnelles).</w:t>
      </w:r>
    </w:p>
    <w:p w14:paraId="39ED997D" w14:textId="35661490" w:rsidR="00AA0E82" w:rsidRPr="002A32BB" w:rsidRDefault="00196D66" w:rsidP="002D5670">
      <w:pPr>
        <w:spacing w:before="120" w:after="240"/>
      </w:pPr>
      <w:r w:rsidRPr="0055305D">
        <w:t xml:space="preserve">Pour les </w:t>
      </w:r>
      <w:r w:rsidRPr="0055305D">
        <w:rPr>
          <w:b/>
        </w:rPr>
        <w:t>séjours accessoires et séjours courts</w:t>
      </w:r>
      <w:r w:rsidRPr="0055305D">
        <w:t xml:space="preserve"> une grille des </w:t>
      </w:r>
      <w:r w:rsidRPr="0055305D">
        <w:rPr>
          <w:b/>
        </w:rPr>
        <w:t>tarifs</w:t>
      </w:r>
      <w:r w:rsidRPr="0055305D">
        <w:t xml:space="preserve"> sera établi en fonction du </w:t>
      </w:r>
      <w:r w:rsidRPr="0055305D">
        <w:rPr>
          <w:b/>
        </w:rPr>
        <w:t>coût du séjour</w:t>
      </w:r>
      <w:r w:rsidRPr="0055305D">
        <w:t xml:space="preserve"> et modulée selon le </w:t>
      </w:r>
      <w:r w:rsidRPr="0055305D">
        <w:rPr>
          <w:b/>
        </w:rPr>
        <w:t>quotient familial</w:t>
      </w:r>
      <w:r w:rsidRPr="0055305D">
        <w:t>.</w:t>
      </w:r>
    </w:p>
    <w:p w14:paraId="2A0AE3F5" w14:textId="77777777" w:rsidR="00C6037E" w:rsidRDefault="00196D66" w:rsidP="00C6037E">
      <w:pPr>
        <w:pStyle w:val="Paragraphedeliste"/>
        <w:numPr>
          <w:ilvl w:val="1"/>
          <w:numId w:val="2"/>
        </w:numPr>
        <w:rPr>
          <w:rFonts w:ascii="Smoolthan" w:hAnsi="Smoolthan"/>
          <w:b/>
          <w:color w:val="A71979" w:themeColor="accent1"/>
          <w:sz w:val="26"/>
          <w:szCs w:val="26"/>
        </w:rPr>
      </w:pPr>
      <w:r w:rsidRPr="009A6C4A">
        <w:rPr>
          <w:rFonts w:ascii="Smoolthan" w:hAnsi="Smoolthan"/>
          <w:b/>
          <w:color w:val="A71979" w:themeColor="accent1"/>
          <w:sz w:val="26"/>
          <w:szCs w:val="26"/>
        </w:rPr>
        <w:lastRenderedPageBreak/>
        <w:t xml:space="preserve">Les modalités de mise à jour et révision du barème </w:t>
      </w:r>
    </w:p>
    <w:p w14:paraId="7ED8073D" w14:textId="77777777" w:rsidR="002A32BB" w:rsidRPr="003721D4" w:rsidRDefault="002A32BB" w:rsidP="002A32BB"/>
    <w:p w14:paraId="28089802" w14:textId="6B4BB129" w:rsidR="00AA0E82" w:rsidRDefault="00196D66" w:rsidP="00196D66">
      <w:pPr>
        <w:spacing w:before="60" w:after="60"/>
      </w:pPr>
      <w:r w:rsidRPr="00730A66">
        <w:t xml:space="preserve">Les grilles tarifaires sont revues par la Ville de </w:t>
      </w:r>
      <w:r>
        <w:t>Crissey</w:t>
      </w:r>
      <w:r w:rsidRPr="00730A66">
        <w:t xml:space="preserve"> au plus tard </w:t>
      </w:r>
      <w:r w:rsidRPr="00730A66">
        <w:rPr>
          <w:b/>
        </w:rPr>
        <w:t>le 1</w:t>
      </w:r>
      <w:r w:rsidRPr="00730A66">
        <w:rPr>
          <w:b/>
          <w:vertAlign w:val="superscript"/>
        </w:rPr>
        <w:t>er</w:t>
      </w:r>
      <w:r w:rsidRPr="00730A66">
        <w:rPr>
          <w:b/>
        </w:rPr>
        <w:t xml:space="preserve"> </w:t>
      </w:r>
      <w:r>
        <w:rPr>
          <w:b/>
        </w:rPr>
        <w:t>juin</w:t>
      </w:r>
      <w:r w:rsidRPr="00730A66">
        <w:t xml:space="preserve"> de chaque année. Ces tarifs validés par délibération en Conseil municipal, seront à la disposition des familles.</w:t>
      </w:r>
    </w:p>
    <w:p w14:paraId="0C23E74D" w14:textId="77777777" w:rsidR="00AA0E82" w:rsidRDefault="00AA0E82" w:rsidP="00196D66">
      <w:pPr>
        <w:spacing w:before="60" w:after="60"/>
      </w:pPr>
    </w:p>
    <w:p w14:paraId="133160F1" w14:textId="4CCF4497" w:rsidR="00990DF1" w:rsidRDefault="00D73444" w:rsidP="00990DF1">
      <w:pPr>
        <w:spacing w:before="60" w:after="60"/>
      </w:pPr>
      <w:r w:rsidRPr="00D73444">
        <w:rPr>
          <w:b/>
          <w:color w:val="00B0DB" w:themeColor="accent4"/>
        </w:rPr>
        <w:t>Grille TARIFS PERISCOLAIRE</w:t>
      </w:r>
      <w:r w:rsidR="00A46290">
        <w:rPr>
          <w:b/>
          <w:color w:val="00B0DB" w:themeColor="accent4"/>
        </w:rPr>
        <w:t> : paiement à A</w:t>
      </w:r>
      <w:r w:rsidR="00AA0E82">
        <w:rPr>
          <w:b/>
          <w:color w:val="00B0DB" w:themeColor="accent4"/>
        </w:rPr>
        <w:t>lfa3a</w:t>
      </w:r>
    </w:p>
    <w:p w14:paraId="6860B6DE" w14:textId="77777777" w:rsidR="00B544F0" w:rsidRDefault="00990DF1" w:rsidP="00990DF1">
      <w:pPr>
        <w:spacing w:before="60" w:after="60"/>
        <w:rPr>
          <w:b/>
          <w:color w:val="E53E16" w:themeColor="background2"/>
        </w:rPr>
      </w:pPr>
      <w:r w:rsidRPr="00990DF1">
        <w:rPr>
          <w:b/>
          <w:color w:val="E53E16" w:themeColor="background2"/>
        </w:rPr>
        <w:t>Matin et Soir</w:t>
      </w:r>
    </w:p>
    <w:tbl>
      <w:tblPr>
        <w:tblpPr w:leftFromText="141" w:rightFromText="141" w:vertAnchor="text" w:horzAnchor="margin" w:tblpY="85"/>
        <w:tblW w:w="6406" w:type="dxa"/>
        <w:tblCellMar>
          <w:left w:w="0" w:type="dxa"/>
          <w:right w:w="0" w:type="dxa"/>
        </w:tblCellMar>
        <w:tblLook w:val="04A0" w:firstRow="1" w:lastRow="0" w:firstColumn="1" w:lastColumn="0" w:noHBand="0" w:noVBand="1"/>
      </w:tblPr>
      <w:tblGrid>
        <w:gridCol w:w="1782"/>
        <w:gridCol w:w="2264"/>
        <w:gridCol w:w="2360"/>
      </w:tblGrid>
      <w:tr w:rsidR="00902EAE" w:rsidRPr="00902EAE" w14:paraId="3E22ECBB" w14:textId="77777777" w:rsidTr="00902EAE">
        <w:trPr>
          <w:trHeight w:val="532"/>
        </w:trPr>
        <w:tc>
          <w:tcPr>
            <w:tcW w:w="1782" w:type="dxa"/>
            <w:tcBorders>
              <w:top w:val="single" w:sz="8" w:space="0" w:color="E5006D"/>
              <w:left w:val="single" w:sz="8" w:space="0" w:color="E5006D"/>
              <w:bottom w:val="single" w:sz="8" w:space="0" w:color="E5006D"/>
              <w:right w:val="single" w:sz="8" w:space="0" w:color="E5006D"/>
            </w:tcBorders>
            <w:shd w:val="clear" w:color="auto" w:fill="F28D2C"/>
            <w:tcMar>
              <w:top w:w="0" w:type="dxa"/>
              <w:left w:w="108" w:type="dxa"/>
              <w:bottom w:w="0" w:type="dxa"/>
              <w:right w:w="108" w:type="dxa"/>
            </w:tcMar>
            <w:vAlign w:val="center"/>
            <w:hideMark/>
          </w:tcPr>
          <w:p w14:paraId="348CD07D" w14:textId="77777777" w:rsidR="00902EAE" w:rsidRPr="00902EAE" w:rsidRDefault="00902EAE" w:rsidP="00902EAE">
            <w:pPr>
              <w:widowControl w:val="0"/>
              <w:spacing w:line="285" w:lineRule="auto"/>
              <w:jc w:val="center"/>
              <w:rPr>
                <w:rFonts w:ascii="Calibri" w:hAnsi="Calibri" w:cs="Calibri"/>
                <w:color w:val="000000"/>
                <w:kern w:val="28"/>
                <w:sz w:val="16"/>
                <w:szCs w:val="16"/>
                <w14:cntxtAlts/>
              </w:rPr>
            </w:pPr>
            <w:bookmarkStart w:id="2" w:name="_Hlk185498284"/>
            <w:r w:rsidRPr="00902EAE">
              <w:rPr>
                <w:rFonts w:cs="Calibri"/>
                <w:b/>
                <w:bCs/>
                <w:color w:val="000000"/>
                <w:kern w:val="2"/>
                <w:sz w:val="18"/>
                <w:szCs w:val="18"/>
                <w14:cntxtAlts/>
              </w:rPr>
              <w:t>Plage horaire</w:t>
            </w:r>
          </w:p>
        </w:tc>
        <w:tc>
          <w:tcPr>
            <w:tcW w:w="2264" w:type="dxa"/>
            <w:tcBorders>
              <w:top w:val="single" w:sz="8" w:space="0" w:color="E5006D"/>
              <w:left w:val="single" w:sz="8" w:space="0" w:color="E5006D"/>
              <w:bottom w:val="single" w:sz="8" w:space="0" w:color="E5006D"/>
              <w:right w:val="single" w:sz="8" w:space="0" w:color="E5006D"/>
            </w:tcBorders>
            <w:shd w:val="clear" w:color="auto" w:fill="F28D2C"/>
            <w:tcMar>
              <w:top w:w="0" w:type="dxa"/>
              <w:left w:w="108" w:type="dxa"/>
              <w:bottom w:w="0" w:type="dxa"/>
              <w:right w:w="108" w:type="dxa"/>
            </w:tcMar>
            <w:vAlign w:val="center"/>
            <w:hideMark/>
          </w:tcPr>
          <w:p w14:paraId="19271DFC" w14:textId="77777777" w:rsidR="00902EAE" w:rsidRPr="00902EAE" w:rsidRDefault="00902EAE" w:rsidP="00902EAE">
            <w:pPr>
              <w:widowControl w:val="0"/>
              <w:spacing w:line="285" w:lineRule="auto"/>
              <w:jc w:val="center"/>
              <w:rPr>
                <w:rFonts w:ascii="Calibri" w:hAnsi="Calibri" w:cs="Calibri"/>
                <w:color w:val="000000"/>
                <w:kern w:val="28"/>
                <w:sz w:val="16"/>
                <w:szCs w:val="16"/>
                <w14:cntxtAlts/>
              </w:rPr>
            </w:pPr>
            <w:r w:rsidRPr="00902EAE">
              <w:rPr>
                <w:rFonts w:cs="Calibri"/>
                <w:b/>
                <w:bCs/>
                <w:color w:val="000000"/>
                <w:kern w:val="2"/>
                <w:sz w:val="18"/>
                <w:szCs w:val="18"/>
                <w14:cntxtAlts/>
              </w:rPr>
              <w:t>Quotient familial CAF inférieur à 800</w:t>
            </w:r>
          </w:p>
        </w:tc>
        <w:tc>
          <w:tcPr>
            <w:tcW w:w="2360" w:type="dxa"/>
            <w:tcBorders>
              <w:top w:val="single" w:sz="8" w:space="0" w:color="E5006D"/>
              <w:left w:val="single" w:sz="8" w:space="0" w:color="E5006D"/>
              <w:bottom w:val="single" w:sz="8" w:space="0" w:color="E5006D"/>
              <w:right w:val="single" w:sz="8" w:space="0" w:color="E5006D"/>
            </w:tcBorders>
            <w:shd w:val="clear" w:color="auto" w:fill="F28D2C"/>
            <w:tcMar>
              <w:top w:w="0" w:type="dxa"/>
              <w:left w:w="108" w:type="dxa"/>
              <w:bottom w:w="0" w:type="dxa"/>
              <w:right w:w="108" w:type="dxa"/>
            </w:tcMar>
            <w:hideMark/>
          </w:tcPr>
          <w:p w14:paraId="0CB60678" w14:textId="77777777" w:rsidR="00902EAE" w:rsidRPr="00902EAE" w:rsidRDefault="00902EAE" w:rsidP="00902EAE">
            <w:pPr>
              <w:widowControl w:val="0"/>
              <w:spacing w:line="285" w:lineRule="auto"/>
              <w:jc w:val="center"/>
              <w:rPr>
                <w:rFonts w:ascii="Calibri" w:hAnsi="Calibri" w:cs="Calibri"/>
                <w:color w:val="000000"/>
                <w:kern w:val="28"/>
                <w:sz w:val="16"/>
                <w:szCs w:val="16"/>
                <w14:cntxtAlts/>
              </w:rPr>
            </w:pPr>
            <w:r w:rsidRPr="00902EAE">
              <w:rPr>
                <w:rFonts w:cs="Calibri"/>
                <w:b/>
                <w:bCs/>
                <w:color w:val="000000"/>
                <w:kern w:val="2"/>
                <w:sz w:val="18"/>
                <w:szCs w:val="18"/>
                <w14:cntxtAlts/>
              </w:rPr>
              <w:t>Quotient familial CAF supérieur à 800</w:t>
            </w:r>
          </w:p>
        </w:tc>
      </w:tr>
      <w:tr w:rsidR="00902EAE" w:rsidRPr="00902EAE" w14:paraId="6DB4761D" w14:textId="77777777" w:rsidTr="00902EAE">
        <w:trPr>
          <w:trHeight w:val="300"/>
        </w:trPr>
        <w:tc>
          <w:tcPr>
            <w:tcW w:w="1782" w:type="dxa"/>
            <w:tcBorders>
              <w:top w:val="single" w:sz="8" w:space="0" w:color="E5006D"/>
              <w:left w:val="single" w:sz="8" w:space="0" w:color="E5006D"/>
              <w:bottom w:val="single" w:sz="8" w:space="0" w:color="E5006D"/>
              <w:right w:val="single" w:sz="8" w:space="0" w:color="E5006D"/>
            </w:tcBorders>
            <w:shd w:val="clear" w:color="auto" w:fill="FFFFFF"/>
            <w:tcMar>
              <w:top w:w="0" w:type="dxa"/>
              <w:left w:w="108" w:type="dxa"/>
              <w:bottom w:w="0" w:type="dxa"/>
              <w:right w:w="108" w:type="dxa"/>
            </w:tcMar>
            <w:vAlign w:val="center"/>
            <w:hideMark/>
          </w:tcPr>
          <w:p w14:paraId="5CE0922E" w14:textId="77777777" w:rsidR="00902EAE" w:rsidRPr="00902EAE" w:rsidRDefault="00902EAE" w:rsidP="00902EAE">
            <w:pPr>
              <w:widowControl w:val="0"/>
              <w:spacing w:line="285" w:lineRule="auto"/>
              <w:jc w:val="center"/>
              <w:rPr>
                <w:rFonts w:cs="Calibri"/>
                <w:b/>
                <w:bCs/>
                <w:color w:val="000000"/>
                <w:kern w:val="2"/>
                <w:sz w:val="18"/>
                <w:szCs w:val="18"/>
                <w14:cntxtAlts/>
              </w:rPr>
            </w:pPr>
            <w:r w:rsidRPr="00902EAE">
              <w:rPr>
                <w:rFonts w:cs="Calibri"/>
                <w:b/>
                <w:bCs/>
                <w:color w:val="000000"/>
                <w:kern w:val="2"/>
                <w:sz w:val="18"/>
                <w:szCs w:val="18"/>
                <w14:cntxtAlts/>
              </w:rPr>
              <w:t>Périscolaire Matin</w:t>
            </w:r>
          </w:p>
          <w:p w14:paraId="2E54DD28" w14:textId="77777777" w:rsidR="00902EAE" w:rsidRPr="00902EAE" w:rsidRDefault="00902EAE" w:rsidP="00902EAE">
            <w:pPr>
              <w:widowControl w:val="0"/>
              <w:spacing w:line="285" w:lineRule="auto"/>
              <w:jc w:val="center"/>
              <w:rPr>
                <w:rFonts w:ascii="Calibri" w:hAnsi="Calibri" w:cs="Calibri"/>
                <w:b/>
                <w:bCs/>
                <w:color w:val="000000"/>
                <w:kern w:val="28"/>
                <w:sz w:val="22"/>
                <w:szCs w:val="22"/>
                <w14:cntxtAlts/>
              </w:rPr>
            </w:pPr>
            <w:r w:rsidRPr="00902EAE">
              <w:rPr>
                <w:rFonts w:ascii="Calibri" w:hAnsi="Calibri" w:cs="Calibri"/>
                <w:b/>
                <w:bCs/>
                <w:color w:val="000000"/>
                <w:kern w:val="2"/>
                <w:sz w:val="22"/>
                <w:szCs w:val="22"/>
                <w14:cntxtAlts/>
              </w:rPr>
              <w:t>De 7h30 à 8h30</w:t>
            </w:r>
          </w:p>
        </w:tc>
        <w:tc>
          <w:tcPr>
            <w:tcW w:w="2264" w:type="dxa"/>
            <w:tcBorders>
              <w:top w:val="single" w:sz="8" w:space="0" w:color="E5006D"/>
              <w:left w:val="single" w:sz="8" w:space="0" w:color="E5006D"/>
              <w:bottom w:val="single" w:sz="8" w:space="0" w:color="E5006D"/>
              <w:right w:val="single" w:sz="8" w:space="0" w:color="E5006D"/>
            </w:tcBorders>
            <w:tcMar>
              <w:top w:w="0" w:type="dxa"/>
              <w:left w:w="108" w:type="dxa"/>
              <w:bottom w:w="0" w:type="dxa"/>
              <w:right w:w="108" w:type="dxa"/>
            </w:tcMar>
            <w:hideMark/>
          </w:tcPr>
          <w:p w14:paraId="08B51755" w14:textId="77777777" w:rsidR="00902EAE" w:rsidRPr="00902EAE" w:rsidRDefault="00902EAE" w:rsidP="00902EAE">
            <w:pPr>
              <w:spacing w:after="120" w:line="285" w:lineRule="auto"/>
              <w:jc w:val="center"/>
              <w:rPr>
                <w:rFonts w:ascii="Calibri" w:hAnsi="Calibri" w:cs="Calibri"/>
                <w:color w:val="000000"/>
                <w:kern w:val="28"/>
                <w:szCs w:val="20"/>
                <w14:ligatures w14:val="standard"/>
                <w14:cntxtAlts/>
              </w:rPr>
            </w:pPr>
            <w:r w:rsidRPr="00902EAE">
              <w:rPr>
                <w:rFonts w:ascii="Calibri" w:hAnsi="Calibri" w:cs="Calibri"/>
                <w:color w:val="000000"/>
                <w:kern w:val="28"/>
                <w:szCs w:val="20"/>
                <w14:ligatures w14:val="standard"/>
                <w14:cntxtAlts/>
              </w:rPr>
              <w:t>0,86 € la ½ heure</w:t>
            </w:r>
          </w:p>
        </w:tc>
        <w:tc>
          <w:tcPr>
            <w:tcW w:w="2360" w:type="dxa"/>
            <w:tcBorders>
              <w:top w:val="single" w:sz="8" w:space="0" w:color="E5006D"/>
              <w:left w:val="single" w:sz="8" w:space="0" w:color="E5006D"/>
              <w:bottom w:val="single" w:sz="8" w:space="0" w:color="E5006D"/>
              <w:right w:val="single" w:sz="8" w:space="0" w:color="E5006D"/>
            </w:tcBorders>
            <w:tcMar>
              <w:top w:w="0" w:type="dxa"/>
              <w:left w:w="108" w:type="dxa"/>
              <w:bottom w:w="0" w:type="dxa"/>
              <w:right w:w="108" w:type="dxa"/>
            </w:tcMar>
            <w:hideMark/>
          </w:tcPr>
          <w:p w14:paraId="264CDC84" w14:textId="77777777" w:rsidR="00902EAE" w:rsidRPr="00902EAE" w:rsidRDefault="00902EAE" w:rsidP="00902EAE">
            <w:pPr>
              <w:spacing w:after="120" w:line="285" w:lineRule="auto"/>
              <w:jc w:val="center"/>
              <w:rPr>
                <w:rFonts w:ascii="Calibri" w:hAnsi="Calibri" w:cs="Calibri"/>
                <w:color w:val="000000"/>
                <w:kern w:val="28"/>
                <w:szCs w:val="20"/>
                <w14:ligatures w14:val="standard"/>
                <w14:cntxtAlts/>
              </w:rPr>
            </w:pPr>
            <w:r w:rsidRPr="00902EAE">
              <w:rPr>
                <w:rFonts w:ascii="Calibri" w:hAnsi="Calibri" w:cs="Calibri"/>
                <w:color w:val="000000"/>
                <w:kern w:val="28"/>
                <w:szCs w:val="20"/>
                <w14:ligatures w14:val="standard"/>
                <w14:cntxtAlts/>
              </w:rPr>
              <w:t>0,97 € la ½ heure</w:t>
            </w:r>
          </w:p>
        </w:tc>
      </w:tr>
      <w:tr w:rsidR="00902EAE" w:rsidRPr="00902EAE" w14:paraId="2AABB99C" w14:textId="77777777" w:rsidTr="00902EAE">
        <w:trPr>
          <w:trHeight w:val="300"/>
        </w:trPr>
        <w:tc>
          <w:tcPr>
            <w:tcW w:w="1782" w:type="dxa"/>
            <w:tcBorders>
              <w:top w:val="single" w:sz="8" w:space="0" w:color="E5006D"/>
              <w:left w:val="single" w:sz="8" w:space="0" w:color="E5006D"/>
              <w:bottom w:val="single" w:sz="8" w:space="0" w:color="E5006D"/>
              <w:right w:val="single" w:sz="8" w:space="0" w:color="E5006D"/>
            </w:tcBorders>
            <w:shd w:val="clear" w:color="auto" w:fill="F28D2C"/>
            <w:tcMar>
              <w:top w:w="0" w:type="dxa"/>
              <w:left w:w="108" w:type="dxa"/>
              <w:bottom w:w="0" w:type="dxa"/>
              <w:right w:w="108" w:type="dxa"/>
            </w:tcMar>
            <w:vAlign w:val="center"/>
            <w:hideMark/>
          </w:tcPr>
          <w:p w14:paraId="3F241F49" w14:textId="77777777" w:rsidR="00902EAE" w:rsidRPr="00902EAE" w:rsidRDefault="00902EAE" w:rsidP="00902EAE">
            <w:pPr>
              <w:widowControl w:val="0"/>
              <w:spacing w:line="285" w:lineRule="auto"/>
              <w:jc w:val="center"/>
              <w:rPr>
                <w:rFonts w:ascii="Calibri" w:hAnsi="Calibri" w:cs="Calibri"/>
                <w:color w:val="000000"/>
                <w:kern w:val="28"/>
                <w:sz w:val="16"/>
                <w:szCs w:val="16"/>
                <w14:cntxtAlts/>
              </w:rPr>
            </w:pPr>
            <w:r w:rsidRPr="00902EAE">
              <w:rPr>
                <w:rFonts w:cs="Calibri"/>
                <w:b/>
                <w:bCs/>
                <w:color w:val="000000"/>
                <w:kern w:val="2"/>
                <w:sz w:val="18"/>
                <w:szCs w:val="18"/>
                <w14:cntxtAlts/>
              </w:rPr>
              <w:t> </w:t>
            </w:r>
          </w:p>
        </w:tc>
        <w:tc>
          <w:tcPr>
            <w:tcW w:w="2264" w:type="dxa"/>
            <w:tcBorders>
              <w:top w:val="single" w:sz="8" w:space="0" w:color="E5006D"/>
              <w:left w:val="single" w:sz="8" w:space="0" w:color="E5006D"/>
              <w:bottom w:val="single" w:sz="8" w:space="0" w:color="E5006D"/>
              <w:right w:val="single" w:sz="8" w:space="0" w:color="E5006D"/>
            </w:tcBorders>
            <w:shd w:val="clear" w:color="auto" w:fill="F28D2C"/>
            <w:tcMar>
              <w:top w:w="0" w:type="dxa"/>
              <w:left w:w="108" w:type="dxa"/>
              <w:bottom w:w="0" w:type="dxa"/>
              <w:right w:w="108" w:type="dxa"/>
            </w:tcMar>
          </w:tcPr>
          <w:p w14:paraId="67D10AF5" w14:textId="77777777" w:rsidR="00902EAE" w:rsidRPr="00902EAE" w:rsidRDefault="00902EAE" w:rsidP="00902EAE">
            <w:pPr>
              <w:spacing w:after="120" w:line="285" w:lineRule="auto"/>
              <w:jc w:val="center"/>
              <w:rPr>
                <w:rFonts w:ascii="Calibri" w:hAnsi="Calibri" w:cs="Calibri"/>
                <w:color w:val="000000"/>
                <w:kern w:val="28"/>
                <w:szCs w:val="20"/>
                <w14:ligatures w14:val="standard"/>
                <w14:cntxtAlts/>
              </w:rPr>
            </w:pPr>
          </w:p>
        </w:tc>
        <w:tc>
          <w:tcPr>
            <w:tcW w:w="2360" w:type="dxa"/>
            <w:tcBorders>
              <w:top w:val="single" w:sz="8" w:space="0" w:color="E5006D"/>
              <w:left w:val="single" w:sz="8" w:space="0" w:color="E5006D"/>
              <w:bottom w:val="single" w:sz="8" w:space="0" w:color="E5006D"/>
              <w:right w:val="single" w:sz="8" w:space="0" w:color="E5006D"/>
            </w:tcBorders>
            <w:shd w:val="clear" w:color="auto" w:fill="F28D2C"/>
            <w:tcMar>
              <w:top w:w="0" w:type="dxa"/>
              <w:left w:w="108" w:type="dxa"/>
              <w:bottom w:w="0" w:type="dxa"/>
              <w:right w:w="108" w:type="dxa"/>
            </w:tcMar>
          </w:tcPr>
          <w:p w14:paraId="599E583B" w14:textId="77777777" w:rsidR="00902EAE" w:rsidRPr="00902EAE" w:rsidRDefault="00902EAE" w:rsidP="00902EAE">
            <w:pPr>
              <w:spacing w:after="120" w:line="285" w:lineRule="auto"/>
              <w:jc w:val="center"/>
              <w:rPr>
                <w:rFonts w:ascii="Calibri" w:hAnsi="Calibri" w:cs="Calibri"/>
                <w:color w:val="000000"/>
                <w:kern w:val="28"/>
                <w:szCs w:val="20"/>
                <w14:ligatures w14:val="standard"/>
                <w14:cntxtAlts/>
              </w:rPr>
            </w:pPr>
          </w:p>
        </w:tc>
      </w:tr>
      <w:tr w:rsidR="00902EAE" w:rsidRPr="00902EAE" w14:paraId="69400C69" w14:textId="77777777" w:rsidTr="00902EAE">
        <w:trPr>
          <w:trHeight w:val="300"/>
        </w:trPr>
        <w:tc>
          <w:tcPr>
            <w:tcW w:w="1782" w:type="dxa"/>
            <w:tcBorders>
              <w:top w:val="single" w:sz="8" w:space="0" w:color="E5006D"/>
              <w:left w:val="single" w:sz="8" w:space="0" w:color="E5006D"/>
              <w:bottom w:val="single" w:sz="8" w:space="0" w:color="E5006D"/>
              <w:right w:val="single" w:sz="8" w:space="0" w:color="E5006D"/>
            </w:tcBorders>
            <w:shd w:val="clear" w:color="auto" w:fill="FFFFFF"/>
            <w:tcMar>
              <w:top w:w="0" w:type="dxa"/>
              <w:left w:w="108" w:type="dxa"/>
              <w:bottom w:w="0" w:type="dxa"/>
              <w:right w:w="108" w:type="dxa"/>
            </w:tcMar>
            <w:vAlign w:val="center"/>
          </w:tcPr>
          <w:p w14:paraId="18FC57E9" w14:textId="77777777" w:rsidR="00902EAE" w:rsidRPr="00902EAE" w:rsidRDefault="00902EAE" w:rsidP="00902EAE">
            <w:pPr>
              <w:widowControl w:val="0"/>
              <w:spacing w:line="285" w:lineRule="auto"/>
              <w:jc w:val="center"/>
              <w:rPr>
                <w:rFonts w:cs="Calibri"/>
                <w:b/>
                <w:bCs/>
                <w:color w:val="000000"/>
                <w:kern w:val="2"/>
                <w:sz w:val="18"/>
                <w:szCs w:val="18"/>
                <w14:cntxtAlts/>
              </w:rPr>
            </w:pPr>
            <w:r w:rsidRPr="00902EAE">
              <w:rPr>
                <w:rFonts w:cs="Calibri"/>
                <w:b/>
                <w:bCs/>
                <w:color w:val="000000"/>
                <w:kern w:val="2"/>
                <w:sz w:val="18"/>
                <w:szCs w:val="18"/>
                <w14:cntxtAlts/>
              </w:rPr>
              <w:t>Périscolaire soir</w:t>
            </w:r>
          </w:p>
          <w:p w14:paraId="23C54F00" w14:textId="77777777" w:rsidR="00902EAE" w:rsidRPr="00902EAE" w:rsidRDefault="00902EAE" w:rsidP="00902EAE">
            <w:pPr>
              <w:widowControl w:val="0"/>
              <w:spacing w:line="285" w:lineRule="auto"/>
              <w:jc w:val="center"/>
              <w:rPr>
                <w:rFonts w:cs="Calibri"/>
                <w:b/>
                <w:bCs/>
                <w:color w:val="000000"/>
                <w:kern w:val="2"/>
                <w:sz w:val="18"/>
                <w:szCs w:val="18"/>
                <w14:cntxtAlts/>
              </w:rPr>
            </w:pPr>
            <w:r w:rsidRPr="00902EAE">
              <w:rPr>
                <w:rFonts w:cs="Calibri"/>
                <w:b/>
                <w:bCs/>
                <w:color w:val="000000"/>
                <w:kern w:val="2"/>
                <w:sz w:val="18"/>
                <w:szCs w:val="18"/>
                <w14:cntxtAlts/>
              </w:rPr>
              <w:t>De 16h30 à 19h00</w:t>
            </w:r>
          </w:p>
        </w:tc>
        <w:tc>
          <w:tcPr>
            <w:tcW w:w="2264" w:type="dxa"/>
            <w:tcBorders>
              <w:top w:val="single" w:sz="8" w:space="0" w:color="E5006D"/>
              <w:left w:val="single" w:sz="8" w:space="0" w:color="E5006D"/>
              <w:bottom w:val="single" w:sz="8" w:space="0" w:color="E5006D"/>
              <w:right w:val="single" w:sz="8" w:space="0" w:color="E5006D"/>
            </w:tcBorders>
            <w:tcMar>
              <w:top w:w="0" w:type="dxa"/>
              <w:left w:w="108" w:type="dxa"/>
              <w:bottom w:w="0" w:type="dxa"/>
              <w:right w:w="108" w:type="dxa"/>
            </w:tcMar>
          </w:tcPr>
          <w:p w14:paraId="6374862B" w14:textId="77777777" w:rsidR="00902EAE" w:rsidRPr="00902EAE" w:rsidRDefault="00902EAE" w:rsidP="00902EAE">
            <w:pPr>
              <w:spacing w:after="120" w:line="285" w:lineRule="auto"/>
              <w:jc w:val="center"/>
              <w:rPr>
                <w:rFonts w:ascii="Calibri" w:hAnsi="Calibri" w:cs="Calibri"/>
                <w:b/>
                <w:bCs/>
                <w:kern w:val="28"/>
                <w:szCs w:val="20"/>
                <w14:ligatures w14:val="standard"/>
                <w14:cntxtAlts/>
              </w:rPr>
            </w:pPr>
            <w:r w:rsidRPr="00902EAE">
              <w:rPr>
                <w:rFonts w:ascii="Calibri" w:hAnsi="Calibri" w:cs="Calibri"/>
                <w:b/>
                <w:bCs/>
                <w:kern w:val="28"/>
                <w:szCs w:val="20"/>
                <w14:ligatures w14:val="standard"/>
                <w14:cntxtAlts/>
              </w:rPr>
              <w:t>0.50 la ½ heure</w:t>
            </w:r>
          </w:p>
        </w:tc>
        <w:tc>
          <w:tcPr>
            <w:tcW w:w="2360" w:type="dxa"/>
            <w:tcBorders>
              <w:top w:val="single" w:sz="8" w:space="0" w:color="E5006D"/>
              <w:left w:val="single" w:sz="8" w:space="0" w:color="E5006D"/>
              <w:bottom w:val="single" w:sz="8" w:space="0" w:color="E5006D"/>
              <w:right w:val="single" w:sz="8" w:space="0" w:color="E5006D"/>
            </w:tcBorders>
            <w:tcMar>
              <w:top w:w="0" w:type="dxa"/>
              <w:left w:w="108" w:type="dxa"/>
              <w:bottom w:w="0" w:type="dxa"/>
              <w:right w:w="108" w:type="dxa"/>
            </w:tcMar>
          </w:tcPr>
          <w:p w14:paraId="084C114B" w14:textId="77777777" w:rsidR="00902EAE" w:rsidRPr="00902EAE" w:rsidRDefault="00902EAE" w:rsidP="00902EAE">
            <w:pPr>
              <w:spacing w:after="120" w:line="285" w:lineRule="auto"/>
              <w:jc w:val="center"/>
              <w:rPr>
                <w:rFonts w:ascii="Calibri" w:hAnsi="Calibri" w:cs="Calibri"/>
                <w:b/>
                <w:bCs/>
                <w:kern w:val="28"/>
                <w:szCs w:val="20"/>
                <w14:ligatures w14:val="standard"/>
                <w14:cntxtAlts/>
              </w:rPr>
            </w:pPr>
            <w:r w:rsidRPr="00902EAE">
              <w:rPr>
                <w:rFonts w:ascii="Calibri" w:hAnsi="Calibri" w:cs="Calibri"/>
                <w:b/>
                <w:bCs/>
                <w:kern w:val="28"/>
                <w:szCs w:val="20"/>
                <w14:ligatures w14:val="standard"/>
                <w14:cntxtAlts/>
              </w:rPr>
              <w:t>0.54 la ½ heure</w:t>
            </w:r>
          </w:p>
        </w:tc>
      </w:tr>
    </w:tbl>
    <w:bookmarkEnd w:id="2"/>
    <w:p w14:paraId="61546120" w14:textId="0E635B44" w:rsidR="00C43FD6" w:rsidRPr="00C43FD6" w:rsidRDefault="00C43FD6" w:rsidP="00C43FD6">
      <w:pPr>
        <w:jc w:val="left"/>
        <w:rPr>
          <w:rFonts w:ascii="Times New Roman" w:hAnsi="Times New Roman"/>
          <w:sz w:val="24"/>
        </w:rPr>
      </w:pPr>
      <w:r w:rsidRPr="00C43FD6">
        <w:rPr>
          <w:rFonts w:ascii="Times New Roman" w:hAnsi="Times New Roman"/>
          <w:noProof/>
          <w:sz w:val="24"/>
        </w:rPr>
        <mc:AlternateContent>
          <mc:Choice Requires="wps">
            <w:drawing>
              <wp:anchor distT="36576" distB="36576" distL="36576" distR="36576" simplePos="0" relativeHeight="251686912" behindDoc="0" locked="0" layoutInCell="1" allowOverlap="1" wp14:anchorId="17B9D37A" wp14:editId="14B0F8F4">
                <wp:simplePos x="0" y="0"/>
                <wp:positionH relativeFrom="column">
                  <wp:posOffset>5719445</wp:posOffset>
                </wp:positionH>
                <wp:positionV relativeFrom="paragraph">
                  <wp:posOffset>563880</wp:posOffset>
                </wp:positionV>
                <wp:extent cx="4026535" cy="1546860"/>
                <wp:effectExtent l="4445" t="1905" r="0" b="3810"/>
                <wp:wrapNone/>
                <wp:docPr id="9" name="Contro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026535" cy="154686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C0852" id="Control 3" o:spid="_x0000_s1026" style="position:absolute;margin-left:450.35pt;margin-top:44.4pt;width:317.05pt;height:121.8pt;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S5p7wIAABoGAAAOAAAAZHJzL2Uyb0RvYy54bWysVF1vmzAUfZ+0/2D5nQIJkIBKqiRNpknd&#10;Vqmd9uxgE6yCzWwnJJv233dtQppsL9M2Hqzri318zv26vTs0NdozpbkUOQ5vAoyYKCTlYpvjz89r&#10;b4qRNkRQUkvBcnxkGt/N3r657dqMjWQla8oUAhChs67NcWVMm/m+LirWEH0jWybgZylVQwxs1dan&#10;inSA3tT+KAgSv5OKtkoWTGvw3vc/8czhlyUrzKey1MygOsfAzbhVuXVjV392S7KtIm3FixMN8hcs&#10;GsIFPHqGuieGoJ3iv0E1vFBSy9LcFLLxZVnygjkNoCYMflHzVJGWOS0QHN2ew6T/H2zxcf+oEKc5&#10;TjESpIEULaUwStZobIPTtTqDM0/to7LydPsgixeNhFxWRGzZXCnZVYxQoBQCwMntiD8fW0ALLYp/&#10;BWM3GgDRpvsgKZwhOyNd9A6lauwzEBd0cEk6npPEDgYV4IyCURKPY4wK+BfGUTJNXBp9kg3XW6XN&#10;OyYbZI0cK6gCB0/2D9pYOiQbjtjXhFzzunaVUIsrBxzsPcyVUn+bZEAFTHvSknJp/p6GoyhYjFJv&#10;nUwnXrSOYi+dBFMvCNNFmgRRGt2vf1gWYZRVnFImHrhgQ8mF0Z+l9FT8fbG4okNdjkdxFARO4YWU&#10;hhvorJo3OZ4G9utr3SZrJahTawive9u/puVCBNquJc7XcTCJxlNvMonHXjReBd5iul5682WYJJPV&#10;YrlYhdcSVy5s+t9VOiJDDuxG7kDdU0U7RLnN8ThOR1CAlENvjya9XkTqLQylwiiMlDRfuKlcYdqS&#10;shhuyLBlrdCewHigL6Fz17sGyrL3nYIGLhgjFy4ojPNtF6wznz50r1QvInuKxmtwAWUoJdchtin6&#10;lttIeoQGAdauC2DAglFJ9Q2jDoZVjvXXHVEMo/q9gNazk20w1GBsBoOIAq7m2GDUm0vTT8Bdq/i2&#10;AuReuJBzaMSSuxaxTdqzAL52AwPIMT8NSzvhLvfu1OtIn/0EAAD//wMAUEsDBBQABgAIAAAAIQAf&#10;u/YM3wAAAAsBAAAPAAAAZHJzL2Rvd25yZXYueG1sTI/BTsMwDIbvSLxDZCRuLGEdrJSm07SJXdEG&#10;l92yxrQVjVOSbCs8Pd4Jbrb86ff3l4vR9eKEIXaeNNxPFAik2tuOGg3vby93OYiYDFnTe0IN3xhh&#10;UV1flaaw/kxbPO1SIziEYmE0tCkNhZSxbtGZOPEDEt8+fHAm8RoaaYM5c7jr5VSpR+lMR/yhNQOu&#10;Wqw/d0enYcztxqu1/XHL1esY9s1mHb6c1rc34/IZRMIx/cFw0Wd1qNjp4I9ko+g1PCk1Z1RDnnOF&#10;C/CQzXg6aMiy6QxkVcr/HapfAAAA//8DAFBLAQItABQABgAIAAAAIQC2gziS/gAAAOEBAAATAAAA&#10;AAAAAAAAAAAAAAAAAABbQ29udGVudF9UeXBlc10ueG1sUEsBAi0AFAAGAAgAAAAhADj9If/WAAAA&#10;lAEAAAsAAAAAAAAAAAAAAAAALwEAAF9yZWxzLy5yZWxzUEsBAi0AFAAGAAgAAAAhALZxLmnvAgAA&#10;GgYAAA4AAAAAAAAAAAAAAAAALgIAAGRycy9lMm9Eb2MueG1sUEsBAi0AFAAGAAgAAAAhAB+79gzf&#10;AAAACwEAAA8AAAAAAAAAAAAAAAAASQUAAGRycy9kb3ducmV2LnhtbFBLBQYAAAAABAAEAPMAAABV&#10;BgAAAAA=&#10;" filled="f" stroked="f" strokeweight="2pt">
                <v:shadow color="black [0]"/>
                <o:lock v:ext="edit" shapetype="t"/>
                <v:textbox inset="0,0,0,0"/>
              </v:rect>
            </w:pict>
          </mc:Fallback>
        </mc:AlternateContent>
      </w:r>
    </w:p>
    <w:p w14:paraId="6CE68B9F" w14:textId="31688BC4" w:rsidR="005C6D41" w:rsidRPr="00A3322E" w:rsidRDefault="00B544F0" w:rsidP="00A3322E">
      <w:pPr>
        <w:jc w:val="left"/>
        <w:rPr>
          <w:rFonts w:ascii="Times New Roman" w:hAnsi="Times New Roman"/>
          <w:sz w:val="24"/>
        </w:rPr>
      </w:pPr>
      <w:r w:rsidRPr="00B544F0">
        <w:rPr>
          <w:rFonts w:ascii="Times New Roman" w:hAnsi="Times New Roman"/>
          <w:noProof/>
          <w:sz w:val="24"/>
        </w:rPr>
        <mc:AlternateContent>
          <mc:Choice Requires="wps">
            <w:drawing>
              <wp:anchor distT="36576" distB="36576" distL="36576" distR="36576" simplePos="0" relativeHeight="251680768" behindDoc="0" locked="0" layoutInCell="1" allowOverlap="1" wp14:anchorId="4CB58548" wp14:editId="6AC6FD63">
                <wp:simplePos x="0" y="0"/>
                <wp:positionH relativeFrom="column">
                  <wp:posOffset>5902325</wp:posOffset>
                </wp:positionH>
                <wp:positionV relativeFrom="paragraph">
                  <wp:posOffset>510540</wp:posOffset>
                </wp:positionV>
                <wp:extent cx="4067810" cy="1491615"/>
                <wp:effectExtent l="0" t="0" r="2540" b="0"/>
                <wp:wrapNone/>
                <wp:docPr id="8" name="Contro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067810" cy="149161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584A764" id="Control 3" o:spid="_x0000_s1026" style="position:absolute;margin-left:464.75pt;margin-top:40.2pt;width:320.3pt;height:117.45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H7gIAABoGAAAOAAAAZHJzL2Uyb0RvYy54bWysVF1vmzAUfZ+0/2D5nQIJCQGVVAlNpknd&#10;Vqmd9uxgE6yCzWwnJJv233dtQppsL9M2Hqzri318zv26vTs0NdozpbkUGQ5vAoyYKCTlYpvhz89r&#10;b4aRNkRQUkvBMnxkGt/N37657dqUjWQla8oUAhCh067NcGVMm/q+LirWEH0jWybgZylVQwxs1dan&#10;inSA3tT+KAimficVbZUsmNbgve9/4rnDL0tWmE9lqZlBdYaBm3GrcuvGrv78lqRbRdqKFyca5C9Y&#10;NIQLePQMdU8MQTvFf4NqeKGklqW5KWTjy7LkBXMaQE0Y/KLmqSItc1ogOLo9h0n/P9ji4/5RIU4z&#10;DIkSpIEU5VIYJWs0tsHpWp3Cmaf2UVl5un2QxYtGQuYVEVu2UEp2FSMUKIUAcHI74s/HFtBCi+Jf&#10;wdiNBkC06T5ICmfIzkgXvUOpGvsMxAUdXJKO5ySxg0EFOKNgGs9CyGUB/8IoCafhxL1B0uF6q7R5&#10;x2SDrJFhBVXg4Mn+QRtLh6TDEfuakGte164SanHlgIO9h7lS6m+TFKiAaU9aUi7N35NwFAXLUeKt&#10;p7PYi9bRxEviYOYFYbJMpkGURPfrH5ZFGKUVp5SJBy7YUHJh9GcpPRV/Xyyu6FCX4dEkCgKn8EJK&#10;ww10Vs0bSG1gv77WbbJWgjq1hvC6t/1rWi5EoO1a4mI9CeJoPPPieDL2ovEq8Jazde4t8nA6jVfL&#10;fLkKryWuXNj0v6t0RIYc2I3cgbqninaIcpvj8SQZQQFSDr09inu9iNRbGEqFURgpab5wU7nCtCVl&#10;MdyQYXmt0J7AeKAvoXPXuwbKsvedggYuGCMXLiiM820XrDOfPnSvVC8ie4rGa3ABZSgl1yG2KfqW&#10;20h6hAYB1q4LYMCCUUn1DaMOhlWG9dcdUQyj+r2A1rOTbTDUYGwGg4gCrmbYYNSbuekn4K5VfFsB&#10;ci9cyAU0Ysldi9gm7VkAX7uBAeSYn4alnXCXe3fqdaTPfwIAAP//AwBQSwMEFAAGAAgAAAAhALmO&#10;FgzfAAAACwEAAA8AAABkcnMvZG93bnJldi54bWxMj8FOwzAQRO9I/IO1SNyonZbQNMSpqlb0ilq4&#10;9ObGSxIRr4Pttoavxz3BcTVPM2+rZTQDO6PzvSUJ2UQAQ2qs7qmV8P728lAA80GRVoMllPCNHpb1&#10;7U2lSm0vtMPzPrQslZAvlYQuhLHk3DcdGuUndkRK2Yd1RoV0upZrpy6p3Ax8KsQTN6qntNCpEdcd&#10;Np/7k5EQC721YqN/zGr9Gt2h3W7cl5Hy/i6unoEFjOEPhqt+Uoc6OR3tibRng4TFdJEnVEIhHoFd&#10;gXwuMmBHCbMsnwGvK/7/h/oXAAD//wMAUEsBAi0AFAAGAAgAAAAhALaDOJL+AAAA4QEAABMAAAAA&#10;AAAAAAAAAAAAAAAAAFtDb250ZW50X1R5cGVzXS54bWxQSwECLQAUAAYACAAAACEAOP0h/9YAAACU&#10;AQAACwAAAAAAAAAAAAAAAAAvAQAAX3JlbHMvLnJlbHNQSwECLQAUAAYACAAAACEAF3DPx+4CAAAa&#10;BgAADgAAAAAAAAAAAAAAAAAuAgAAZHJzL2Uyb0RvYy54bWxQSwECLQAUAAYACAAAACEAuY4WDN8A&#10;AAALAQAADwAAAAAAAAAAAAAAAABIBQAAZHJzL2Rvd25yZXYueG1sUEsFBgAAAAAEAAQA8wAAAFQG&#10;AAAAAA==&#10;" filled="f" stroked="f" strokeweight="2pt">
                <v:shadow color="black [0]"/>
                <o:lock v:ext="edit" shapetype="t"/>
                <v:textbox inset="0,0,0,0"/>
              </v:rect>
            </w:pict>
          </mc:Fallback>
        </mc:AlternateContent>
      </w:r>
      <w:r w:rsidR="005C6D41" w:rsidRPr="00990DF1">
        <w:rPr>
          <w:rFonts w:ascii="Times New Roman" w:hAnsi="Times New Roman"/>
          <w:b/>
          <w:noProof/>
          <w:sz w:val="24"/>
        </w:rPr>
        <mc:AlternateContent>
          <mc:Choice Requires="wps">
            <w:drawing>
              <wp:anchor distT="36576" distB="36576" distL="36576" distR="36576" simplePos="0" relativeHeight="251675648" behindDoc="0" locked="0" layoutInCell="1" allowOverlap="1" wp14:anchorId="6EF39DD2" wp14:editId="12FA7FFF">
                <wp:simplePos x="0" y="0"/>
                <wp:positionH relativeFrom="column">
                  <wp:posOffset>941705</wp:posOffset>
                </wp:positionH>
                <wp:positionV relativeFrom="paragraph">
                  <wp:posOffset>5033645</wp:posOffset>
                </wp:positionV>
                <wp:extent cx="4067810" cy="1652270"/>
                <wp:effectExtent l="0" t="4445" r="635" b="635"/>
                <wp:wrapNone/>
                <wp:docPr id="4"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067810" cy="165227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2D3DA87E" id="Control 2" o:spid="_x0000_s1026" style="position:absolute;margin-left:74.15pt;margin-top:396.35pt;width:320.3pt;height:130.1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i0j8AIAABoGAAAOAAAAZHJzL2Uyb0RvYy54bWysVE2PmzAQvVfqf7B8Z/kICQQtWSXZpKq0&#10;bVfarXp2sAnWgk1tJySt+t87NiGbtJeqLQdkD/bjvZk3c3t3aGq0Z0pzKXIc3gQYMVFIysU2x5+f&#10;116KkTZEUFJLwXJ8ZBrfzd6+ue3ajEWykjVlCgGI0FnX5rgyps18XxcVa4i+kS0T8LGUqiEGtmrr&#10;U0U6QG9qPwqCid9JRVslC6Y1RO/7j3jm8MuSFeZTWWpmUJ1j4GbcW7n3xr792S3Jtoq0FS9ONMhf&#10;sGgIF/DTM9Q9MQTtFP8NquGFklqW5qaQjS/LkhfMaQA1YfCLmqeKtMxpgeTo9pwm/f9gi4/7R4U4&#10;zXGMkSANlGgphVGyRpFNTtfqDM48tY/KytPtgyxeNBJyWRGxZXOlZFcxQoFSCACnsCP+fGwBLbQo&#10;/hWM3WgARJvug6RwhuyMdNk7lKqxv4G8oIMr0vFcJHYwqIBgHEySNIRaFvAtnIyjKHFl9Ek2XG+V&#10;Nu+YbJBd5FiBCxw82T9oY+mQbDhi/ybkmte1c0ItrgJwsI8wZ6X+NsmACiztSUvKlfn7NIziYBFN&#10;vfUkTbx4HY+9aRKkXhBOF9NJEE/j+/UPyyKMs4pTysQDF2ywXBj/WUlP5u/N4kyHuhxH4zgInMIL&#10;KQ030Fk1b3KcBvbpvW6LtRLUqTWE1/3av6blUgTariXO1+MgiUeplyTjkRePVoG3SNdLb74MJ5Nk&#10;tVguVuG1xJVLm/53lY7IUAO7kTtQ91TRDlFuazwaTyMwIOXQ22AIpxeRegtDqTAKIyXNF24qZ0xr&#10;KYvhhgxb1grtCYwH+hK6cL1rwJZ97JQ0CMEYuQiBMc63XbLOfPrUvVK9yOwpG6/JBZTBSq5DbFP0&#10;LbeR9AgNAqxdF8CAhUUl1TeMOhhWOdZfd0QxjOr3AlrPTrZhoYbFZlgQUcDVHBuM+uXS9BNw1yq+&#10;rQC5Fy7kHBqx5K5FbJP2LICv3cAAcsxPw9JOuMu9O/U60mc/AQAA//8DAFBLAwQUAAYACAAAACEA&#10;x4Mbhd8AAAAMAQAADwAAAGRycy9kb3ducmV2LnhtbEyPy07DMBBF90j8gzVI7KhNeMQJcaqqFd0i&#10;Cht2bmySiHgcbLc1fD3DCpZX9+jOmWaZ3cSONsTRo4LrhQBmsfNmxF7B68vjlQQWk0ajJ49WwZeN&#10;sGzPzxpdG3/CZ3vcpZ7RCMZaKxhSmmvOYzdYp+PCzxape/fB6UQx9NwEfaJxN/FCiHvu9Ih0YdCz&#10;XQ+2+9gdnIIszdaLjfl2q/VTDm/9dhM+nVKXF3n1ACzZnP5g+NUndWjJae8PaCKbKN/KG0IVlFVR&#10;AiOilLICtqdK3BUV8Lbh/59ofwAAAP//AwBQSwECLQAUAAYACAAAACEAtoM4kv4AAADhAQAAEwAA&#10;AAAAAAAAAAAAAAAAAAAAW0NvbnRlbnRfVHlwZXNdLnhtbFBLAQItABQABgAIAAAAIQA4/SH/1gAA&#10;AJQBAAALAAAAAAAAAAAAAAAAAC8BAABfcmVscy8ucmVsc1BLAQItABQABgAIAAAAIQAoyi0j8AIA&#10;ABoGAAAOAAAAAAAAAAAAAAAAAC4CAABkcnMvZTJvRG9jLnhtbFBLAQItABQABgAIAAAAIQDHgxuF&#10;3wAAAAwBAAAPAAAAAAAAAAAAAAAAAEoFAABkcnMvZG93bnJldi54bWxQSwUGAAAAAAQABADzAAAA&#10;VgYAAAAA&#10;" filled="f" stroked="f" strokeweight="2pt">
                <v:shadow color="black [0]"/>
                <o:lock v:ext="edit" shapetype="t"/>
                <v:textbox inset="0,0,0,0"/>
              </v:rect>
            </w:pict>
          </mc:Fallback>
        </mc:AlternateContent>
      </w:r>
    </w:p>
    <w:p w14:paraId="15B166AC" w14:textId="77777777" w:rsidR="00902EAE" w:rsidRDefault="00902EAE" w:rsidP="00196D66">
      <w:pPr>
        <w:spacing w:before="60" w:after="60"/>
        <w:rPr>
          <w:b/>
          <w:color w:val="E53E16" w:themeColor="background2"/>
        </w:rPr>
      </w:pPr>
    </w:p>
    <w:p w14:paraId="4C0B93C2" w14:textId="77777777" w:rsidR="00902EAE" w:rsidRDefault="00902EAE" w:rsidP="00196D66">
      <w:pPr>
        <w:spacing w:before="60" w:after="60"/>
        <w:rPr>
          <w:b/>
          <w:color w:val="E53E16" w:themeColor="background2"/>
        </w:rPr>
      </w:pPr>
    </w:p>
    <w:p w14:paraId="2112CF6D" w14:textId="77777777" w:rsidR="00902EAE" w:rsidRDefault="00902EAE" w:rsidP="00196D66">
      <w:pPr>
        <w:spacing w:before="60" w:after="60"/>
        <w:rPr>
          <w:b/>
          <w:color w:val="E53E16" w:themeColor="background2"/>
        </w:rPr>
      </w:pPr>
    </w:p>
    <w:p w14:paraId="122FD80E" w14:textId="77777777" w:rsidR="00902EAE" w:rsidRDefault="00902EAE" w:rsidP="00196D66">
      <w:pPr>
        <w:spacing w:before="60" w:after="60"/>
        <w:rPr>
          <w:b/>
          <w:color w:val="E53E16" w:themeColor="background2"/>
        </w:rPr>
      </w:pPr>
    </w:p>
    <w:p w14:paraId="677C2FD2" w14:textId="77777777" w:rsidR="00902EAE" w:rsidRDefault="00902EAE" w:rsidP="00196D66">
      <w:pPr>
        <w:spacing w:before="60" w:after="60"/>
        <w:rPr>
          <w:b/>
          <w:color w:val="E53E16" w:themeColor="background2"/>
        </w:rPr>
      </w:pPr>
    </w:p>
    <w:p w14:paraId="2BD21C04" w14:textId="77777777" w:rsidR="00902EAE" w:rsidRDefault="00902EAE" w:rsidP="00196D66">
      <w:pPr>
        <w:spacing w:before="60" w:after="60"/>
        <w:rPr>
          <w:b/>
          <w:color w:val="E53E16" w:themeColor="background2"/>
        </w:rPr>
      </w:pPr>
    </w:p>
    <w:p w14:paraId="6387439A" w14:textId="14EEE4F4" w:rsidR="003721D4" w:rsidRPr="00990DF1" w:rsidRDefault="00990DF1" w:rsidP="00196D66">
      <w:pPr>
        <w:spacing w:before="60" w:after="60"/>
        <w:rPr>
          <w:b/>
          <w:color w:val="E53E16" w:themeColor="background2"/>
        </w:rPr>
      </w:pPr>
      <w:r w:rsidRPr="00990DF1">
        <w:rPr>
          <w:b/>
          <w:color w:val="E53E16" w:themeColor="background2"/>
        </w:rPr>
        <w:t>Temps méridien</w:t>
      </w:r>
    </w:p>
    <w:p w14:paraId="4FF5EC4E" w14:textId="50E67D69" w:rsidR="00B544F0" w:rsidRPr="00BF5997" w:rsidRDefault="00B544F0" w:rsidP="00BF5997">
      <w:pPr>
        <w:spacing w:before="60" w:after="60"/>
      </w:pPr>
      <w:r>
        <w:t>Frais de dossier :</w:t>
      </w:r>
      <w:r w:rsidRPr="00B544F0">
        <w:rPr>
          <w:rFonts w:ascii="Times New Roman" w:hAnsi="Times New Roman"/>
          <w:noProof/>
          <w:sz w:val="24"/>
        </w:rPr>
        <mc:AlternateContent>
          <mc:Choice Requires="wps">
            <w:drawing>
              <wp:anchor distT="36576" distB="36576" distL="36576" distR="36576" simplePos="0" relativeHeight="251684864" behindDoc="0" locked="0" layoutInCell="1" allowOverlap="1" wp14:anchorId="2F0D131C" wp14:editId="23A2D8DD">
                <wp:simplePos x="0" y="0"/>
                <wp:positionH relativeFrom="column">
                  <wp:posOffset>1101090</wp:posOffset>
                </wp:positionH>
                <wp:positionV relativeFrom="paragraph">
                  <wp:posOffset>6495415</wp:posOffset>
                </wp:positionV>
                <wp:extent cx="5034915" cy="1005205"/>
                <wp:effectExtent l="0" t="0" r="0" b="0"/>
                <wp:wrapNone/>
                <wp:docPr id="10" name="Contro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034915" cy="100520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D4AE713" id="Control 8" o:spid="_x0000_s1026" style="position:absolute;margin-left:86.7pt;margin-top:511.45pt;width:396.45pt;height:79.15pt;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NYt7wIAABsGAAAOAAAAZHJzL2Uyb0RvYy54bWysVF1vmzAUfZ+0/2D5nWIIJAGVVEmaTJO6&#10;rVI77dkBE6yCzWwnJJv233dtQppsL9M2Hqzri318zv26vTs0NdozpbkUGQ5uCEZM5LLgYpvhz89r&#10;b4qRNlQUtJaCZfjINL6bvX1z27UpC2Ul64IpBCBCp12b4cqYNvV9nVesofpGtkzAz1KqhhrYqq1f&#10;KNoBelP7ISFjv5OqaJXMmdbgve9/4pnDL0uWm09lqZlBdYaBm3GrcuvGrv7slqZbRduK5yca9C9Y&#10;NJQLePQMdU8NRTvFf4NqeK6klqW5yWXjy7LkOXMaQE1AflHzVNGWOS0QHN2ew6T/H2z+cf+oEC8g&#10;dxAeQRvI0VIKo2SNpjY6XatTOPTUPiqrT7cPMn/RSMhlRcWWzZWSXcVoAZwCADi5HfPnYwtogUXx&#10;r2DsRgMg2nQfZAFn6M5IF75DqRr7DAQGHVyWjucssYNBOThjMoqSIMYoh38BIXFIYvcGTYfrrdLm&#10;HZMNskaGFZSBg6f7B20sHZoOR+xrQq55XbtSqMWVAw72HuZqqb9NU6ACpj1pSbk8f0+CMCKLMPHW&#10;4+nEi9ZR7CUTMvVIkCySMYmS6H79w7IIorTiRcHEAxdsqLkg+rOcnqq/rxZXdajLcBhHhDiFF1Ia&#10;bqC1at5keErs1xe7TdZKFE6tobzubf+algsRaLuWOF/HZBKNpt5kEo+8aLQi3mK6XnrzZTAeT1aL&#10;5WIVXEtcubDpf1fpiAw5sBu5A3VPVdGhgtscj+IkhAIsODR3OOn1IlpvYSrlRmGkpPnCTeUK05aU&#10;xXBThi1rhfYU5kPxEjh3vWugLHvfKWjggjly4YLCON92wTrz6UP3SvUisqdovAYXUIZSch1im6Jv&#10;uY0sjtAgwNp1AUxYMCqpvmHUwbTKsP66o4phVL8X0Hp2tA2GGozNYFCRw9UMG4x6c2n6EbhrFd9W&#10;gNwLF3IOjVhy1yK2SXsWwNduYAI55qdpaUfc5d6dep3ps58AAAD//wMAUEsDBBQABgAIAAAAIQDZ&#10;lNik4AAAAA0BAAAPAAAAZHJzL2Rvd25yZXYueG1sTI/BTsMwEETvSPyDtUjcqJ0UhTSNU1Wt6BVR&#10;uHBzYzeJiNfBdlvD17Oc6G1ndzT7pl4lO7Kz8WFwKCGbCWAGW6cH7CS8vz0/lMBCVKjV6NBI+DYB&#10;Vs3tTa0q7S74as772DEKwVApCX2MU8V5aHtjVZi5ySDdjs5bFUn6jmuvLhRuR54LUXCrBqQPvZrM&#10;pjft5/5kJaRS75zY6h+73rwk/9Httv7LSnl/l9ZLYNGk+G+GP3xCh4aYDu6EOrCR9NP8kaw0iDxf&#10;ACPLoijmwA60ysosB97U/LpF8wsAAP//AwBQSwECLQAUAAYACAAAACEAtoM4kv4AAADhAQAAEwAA&#10;AAAAAAAAAAAAAAAAAAAAW0NvbnRlbnRfVHlwZXNdLnhtbFBLAQItABQABgAIAAAAIQA4/SH/1gAA&#10;AJQBAAALAAAAAAAAAAAAAAAAAC8BAABfcmVscy8ucmVsc1BLAQItABQABgAIAAAAIQDX5NYt7wIA&#10;ABsGAAAOAAAAAAAAAAAAAAAAAC4CAABkcnMvZTJvRG9jLnhtbFBLAQItABQABgAIAAAAIQDZlNik&#10;4AAAAA0BAAAPAAAAAAAAAAAAAAAAAEkFAABkcnMvZG93bnJldi54bWxQSwUGAAAAAAQABADzAAAA&#10;VgYAAAAA&#10;" filled="f" stroked="f" strokeweight="2pt">
                <v:shadow color="black [0]"/>
                <o:lock v:ext="edit" shapetype="t"/>
                <v:textbox inset="0,0,0,0"/>
              </v:rect>
            </w:pict>
          </mc:Fallback>
        </mc:AlternateContent>
      </w:r>
    </w:p>
    <w:tbl>
      <w:tblPr>
        <w:tblW w:w="8318" w:type="dxa"/>
        <w:tblCellMar>
          <w:left w:w="0" w:type="dxa"/>
          <w:right w:w="0" w:type="dxa"/>
        </w:tblCellMar>
        <w:tblLook w:val="04A0" w:firstRow="1" w:lastRow="0" w:firstColumn="1" w:lastColumn="0" w:noHBand="0" w:noVBand="1"/>
      </w:tblPr>
      <w:tblGrid>
        <w:gridCol w:w="1165"/>
        <w:gridCol w:w="3510"/>
        <w:gridCol w:w="3643"/>
      </w:tblGrid>
      <w:tr w:rsidR="00B544F0" w:rsidRPr="000318A0" w14:paraId="005122AF" w14:textId="77777777" w:rsidTr="00B544F0">
        <w:trPr>
          <w:trHeight w:val="346"/>
        </w:trPr>
        <w:tc>
          <w:tcPr>
            <w:tcW w:w="1165" w:type="dxa"/>
            <w:tcBorders>
              <w:top w:val="single" w:sz="8" w:space="0" w:color="000000"/>
              <w:left w:val="single" w:sz="8" w:space="0" w:color="000000"/>
              <w:bottom w:val="single" w:sz="8" w:space="0" w:color="000000"/>
              <w:right w:val="single" w:sz="8" w:space="0" w:color="000000"/>
            </w:tcBorders>
            <w:shd w:val="clear" w:color="auto" w:fill="E53E16" w:themeFill="background2"/>
            <w:tcMar>
              <w:top w:w="0" w:type="dxa"/>
              <w:left w:w="108" w:type="dxa"/>
              <w:bottom w:w="0" w:type="dxa"/>
              <w:right w:w="108" w:type="dxa"/>
            </w:tcMar>
            <w:hideMark/>
          </w:tcPr>
          <w:p w14:paraId="28774C05" w14:textId="77777777" w:rsidR="00B544F0" w:rsidRPr="00AA0E82" w:rsidRDefault="00B544F0" w:rsidP="00B544F0">
            <w:pPr>
              <w:widowControl w:val="0"/>
              <w:jc w:val="center"/>
              <w:rPr>
                <w:color w:val="000000"/>
                <w:kern w:val="28"/>
                <w:sz w:val="18"/>
                <w:szCs w:val="18"/>
                <w14:cntxtAlts/>
              </w:rPr>
            </w:pPr>
            <w:r w:rsidRPr="00AA0E82">
              <w:rPr>
                <w:color w:val="000000"/>
                <w:kern w:val="28"/>
                <w:sz w:val="18"/>
                <w:szCs w:val="18"/>
                <w14:cntxtAlts/>
              </w:rPr>
              <w:t> </w:t>
            </w:r>
          </w:p>
        </w:tc>
        <w:tc>
          <w:tcPr>
            <w:tcW w:w="7153" w:type="dxa"/>
            <w:gridSpan w:val="2"/>
            <w:tcBorders>
              <w:top w:val="single" w:sz="8" w:space="0" w:color="000000"/>
              <w:left w:val="single" w:sz="8" w:space="0" w:color="000000"/>
              <w:bottom w:val="single" w:sz="8" w:space="0" w:color="000000"/>
              <w:right w:val="single" w:sz="8" w:space="0" w:color="000000"/>
            </w:tcBorders>
            <w:shd w:val="clear" w:color="auto" w:fill="E53E16" w:themeFill="background2"/>
            <w:tcMar>
              <w:top w:w="0" w:type="dxa"/>
              <w:left w:w="108" w:type="dxa"/>
              <w:bottom w:w="0" w:type="dxa"/>
              <w:right w:w="108" w:type="dxa"/>
            </w:tcMar>
            <w:hideMark/>
          </w:tcPr>
          <w:p w14:paraId="03AC33F0" w14:textId="77777777" w:rsidR="00B544F0" w:rsidRPr="00AA0E82" w:rsidRDefault="00B544F0" w:rsidP="00B544F0">
            <w:pPr>
              <w:widowControl w:val="0"/>
              <w:jc w:val="center"/>
              <w:rPr>
                <w:b/>
                <w:color w:val="000000"/>
                <w:kern w:val="28"/>
                <w:sz w:val="18"/>
                <w:szCs w:val="18"/>
                <w14:cntxtAlts/>
              </w:rPr>
            </w:pPr>
            <w:r w:rsidRPr="00AA0E82">
              <w:rPr>
                <w:b/>
                <w:color w:val="000000"/>
                <w:kern w:val="28"/>
                <w:sz w:val="18"/>
                <w:szCs w:val="18"/>
                <w14:cntxtAlts/>
              </w:rPr>
              <w:t>Inscriptions :</w:t>
            </w:r>
          </w:p>
        </w:tc>
      </w:tr>
      <w:tr w:rsidR="00B544F0" w:rsidRPr="000318A0" w14:paraId="5C58E5DB" w14:textId="77777777" w:rsidTr="00B544F0">
        <w:trPr>
          <w:trHeight w:val="484"/>
        </w:trPr>
        <w:tc>
          <w:tcPr>
            <w:tcW w:w="1165" w:type="dxa"/>
            <w:tcBorders>
              <w:top w:val="single" w:sz="8" w:space="0" w:color="000000"/>
              <w:left w:val="single" w:sz="8" w:space="0" w:color="000000"/>
              <w:bottom w:val="single" w:sz="8" w:space="0" w:color="000000"/>
              <w:right w:val="single" w:sz="8" w:space="0" w:color="000000"/>
            </w:tcBorders>
            <w:shd w:val="clear" w:color="auto" w:fill="E53E16" w:themeFill="background2"/>
            <w:tcMar>
              <w:top w:w="0" w:type="dxa"/>
              <w:left w:w="108" w:type="dxa"/>
              <w:bottom w:w="0" w:type="dxa"/>
              <w:right w:w="108" w:type="dxa"/>
            </w:tcMar>
            <w:hideMark/>
          </w:tcPr>
          <w:p w14:paraId="43AC324C" w14:textId="77777777" w:rsidR="00B544F0" w:rsidRPr="00AA0E82" w:rsidRDefault="00B544F0" w:rsidP="00B544F0">
            <w:pPr>
              <w:widowControl w:val="0"/>
              <w:jc w:val="left"/>
              <w:rPr>
                <w:color w:val="000000"/>
                <w:kern w:val="28"/>
                <w:sz w:val="18"/>
                <w:szCs w:val="18"/>
                <w14:cntxtAlts/>
              </w:rPr>
            </w:pPr>
            <w:r w:rsidRPr="00AA0E82">
              <w:rPr>
                <w:color w:val="000000"/>
                <w:kern w:val="28"/>
                <w:sz w:val="18"/>
                <w:szCs w:val="18"/>
                <w14:cntxtAlts/>
              </w:rPr>
              <w:t> </w:t>
            </w:r>
          </w:p>
        </w:tc>
        <w:tc>
          <w:tcPr>
            <w:tcW w:w="35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0125338" w14:textId="77777777" w:rsidR="00B544F0" w:rsidRPr="00AA0E82" w:rsidRDefault="00B544F0" w:rsidP="00B544F0">
            <w:pPr>
              <w:widowControl w:val="0"/>
              <w:jc w:val="left"/>
              <w:rPr>
                <w:color w:val="000000"/>
                <w:kern w:val="28"/>
                <w:sz w:val="18"/>
                <w:szCs w:val="18"/>
                <w14:cntxtAlts/>
              </w:rPr>
            </w:pPr>
            <w:r w:rsidRPr="00AA0E82">
              <w:rPr>
                <w:color w:val="000000"/>
                <w:kern w:val="28"/>
                <w:sz w:val="18"/>
                <w:szCs w:val="18"/>
                <w14:cntxtAlts/>
              </w:rPr>
              <w:t xml:space="preserve">Accueil de loisirs </w:t>
            </w:r>
            <w:r w:rsidRPr="00AA0E82">
              <w:rPr>
                <w:b/>
                <w:bCs/>
                <w:color w:val="000000"/>
                <w:kern w:val="28"/>
                <w:sz w:val="18"/>
                <w:szCs w:val="18"/>
                <w14:cntxtAlts/>
              </w:rPr>
              <w:t>ou</w:t>
            </w:r>
            <w:r w:rsidRPr="00AA0E82">
              <w:rPr>
                <w:color w:val="000000"/>
                <w:kern w:val="28"/>
                <w:sz w:val="18"/>
                <w:szCs w:val="18"/>
                <w14:cntxtAlts/>
              </w:rPr>
              <w:t xml:space="preserve"> temps méridien</w:t>
            </w:r>
          </w:p>
        </w:tc>
        <w:tc>
          <w:tcPr>
            <w:tcW w:w="3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A0F69C2" w14:textId="77777777" w:rsidR="00B544F0" w:rsidRPr="00AA0E82" w:rsidRDefault="00B544F0" w:rsidP="00B544F0">
            <w:pPr>
              <w:widowControl w:val="0"/>
              <w:jc w:val="left"/>
              <w:rPr>
                <w:color w:val="000000"/>
                <w:kern w:val="28"/>
                <w:sz w:val="18"/>
                <w:szCs w:val="18"/>
                <w14:cntxtAlts/>
              </w:rPr>
            </w:pPr>
            <w:r w:rsidRPr="00AA0E82">
              <w:rPr>
                <w:color w:val="000000"/>
                <w:kern w:val="28"/>
                <w:sz w:val="18"/>
                <w:szCs w:val="18"/>
                <w14:cntxtAlts/>
              </w:rPr>
              <w:t xml:space="preserve">Accueil de loisirs </w:t>
            </w:r>
            <w:r w:rsidRPr="00AA0E82">
              <w:rPr>
                <w:b/>
                <w:bCs/>
                <w:color w:val="000000"/>
                <w:kern w:val="28"/>
                <w:sz w:val="18"/>
                <w:szCs w:val="18"/>
                <w14:cntxtAlts/>
              </w:rPr>
              <w:t>et</w:t>
            </w:r>
            <w:r w:rsidRPr="00AA0E82">
              <w:rPr>
                <w:color w:val="000000"/>
                <w:kern w:val="28"/>
                <w:sz w:val="18"/>
                <w:szCs w:val="18"/>
                <w14:cntxtAlts/>
              </w:rPr>
              <w:t xml:space="preserve"> temps méridien</w:t>
            </w:r>
          </w:p>
        </w:tc>
      </w:tr>
      <w:tr w:rsidR="00B544F0" w:rsidRPr="000318A0" w14:paraId="413B16CF" w14:textId="77777777" w:rsidTr="00B544F0">
        <w:trPr>
          <w:trHeight w:val="333"/>
        </w:trPr>
        <w:tc>
          <w:tcPr>
            <w:tcW w:w="1165" w:type="dxa"/>
            <w:tcBorders>
              <w:top w:val="single" w:sz="8" w:space="0" w:color="000000"/>
              <w:left w:val="single" w:sz="8" w:space="0" w:color="000000"/>
              <w:bottom w:val="single" w:sz="8" w:space="0" w:color="000000"/>
              <w:right w:val="single" w:sz="8" w:space="0" w:color="000000"/>
            </w:tcBorders>
            <w:shd w:val="clear" w:color="auto" w:fill="E53E16" w:themeFill="background2"/>
            <w:tcMar>
              <w:top w:w="0" w:type="dxa"/>
              <w:left w:w="108" w:type="dxa"/>
              <w:bottom w:w="0" w:type="dxa"/>
              <w:right w:w="108" w:type="dxa"/>
            </w:tcMar>
            <w:hideMark/>
          </w:tcPr>
          <w:p w14:paraId="5976ED1B" w14:textId="77777777" w:rsidR="00B544F0" w:rsidRPr="00AA0E82" w:rsidRDefault="00B544F0" w:rsidP="00B544F0">
            <w:pPr>
              <w:widowControl w:val="0"/>
              <w:jc w:val="left"/>
              <w:rPr>
                <w:b/>
                <w:color w:val="000000"/>
                <w:kern w:val="28"/>
                <w:sz w:val="18"/>
                <w:szCs w:val="18"/>
                <w14:cntxtAlts/>
              </w:rPr>
            </w:pPr>
            <w:r w:rsidRPr="00AA0E82">
              <w:rPr>
                <w:b/>
                <w:color w:val="000000"/>
                <w:kern w:val="28"/>
                <w:sz w:val="18"/>
                <w:szCs w:val="18"/>
                <w14:cntxtAlts/>
              </w:rPr>
              <w:t>1 enfant</w:t>
            </w:r>
          </w:p>
        </w:tc>
        <w:tc>
          <w:tcPr>
            <w:tcW w:w="35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7309E3" w14:textId="77777777" w:rsidR="00B544F0" w:rsidRPr="00AA0E82" w:rsidRDefault="00B544F0" w:rsidP="00B544F0">
            <w:pPr>
              <w:widowControl w:val="0"/>
              <w:jc w:val="center"/>
              <w:rPr>
                <w:color w:val="000000"/>
                <w:kern w:val="28"/>
                <w:sz w:val="18"/>
                <w:szCs w:val="18"/>
                <w14:cntxtAlts/>
              </w:rPr>
            </w:pPr>
            <w:r w:rsidRPr="00AA0E82">
              <w:rPr>
                <w:color w:val="000000"/>
                <w:kern w:val="28"/>
                <w:sz w:val="18"/>
                <w:szCs w:val="18"/>
                <w14:cntxtAlts/>
              </w:rPr>
              <w:t>10 €</w:t>
            </w:r>
          </w:p>
        </w:tc>
        <w:tc>
          <w:tcPr>
            <w:tcW w:w="3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24F2494" w14:textId="77777777" w:rsidR="00B544F0" w:rsidRPr="00AA0E82" w:rsidRDefault="00B544F0" w:rsidP="00B544F0">
            <w:pPr>
              <w:widowControl w:val="0"/>
              <w:jc w:val="center"/>
              <w:rPr>
                <w:color w:val="000000"/>
                <w:kern w:val="28"/>
                <w:sz w:val="18"/>
                <w:szCs w:val="18"/>
                <w14:cntxtAlts/>
              </w:rPr>
            </w:pPr>
            <w:r w:rsidRPr="00AA0E82">
              <w:rPr>
                <w:color w:val="000000"/>
                <w:kern w:val="28"/>
                <w:sz w:val="18"/>
                <w:szCs w:val="18"/>
                <w14:cntxtAlts/>
              </w:rPr>
              <w:t>11 €</w:t>
            </w:r>
          </w:p>
        </w:tc>
      </w:tr>
      <w:tr w:rsidR="00B544F0" w:rsidRPr="000318A0" w14:paraId="4A5B5DA0" w14:textId="77777777" w:rsidTr="00B544F0">
        <w:trPr>
          <w:trHeight w:val="333"/>
        </w:trPr>
        <w:tc>
          <w:tcPr>
            <w:tcW w:w="1165" w:type="dxa"/>
            <w:tcBorders>
              <w:top w:val="single" w:sz="8" w:space="0" w:color="000000"/>
              <w:left w:val="single" w:sz="8" w:space="0" w:color="000000"/>
              <w:bottom w:val="single" w:sz="8" w:space="0" w:color="000000"/>
              <w:right w:val="single" w:sz="8" w:space="0" w:color="000000"/>
            </w:tcBorders>
            <w:shd w:val="clear" w:color="auto" w:fill="E53E16" w:themeFill="background2"/>
            <w:tcMar>
              <w:top w:w="0" w:type="dxa"/>
              <w:left w:w="108" w:type="dxa"/>
              <w:bottom w:w="0" w:type="dxa"/>
              <w:right w:w="108" w:type="dxa"/>
            </w:tcMar>
            <w:hideMark/>
          </w:tcPr>
          <w:p w14:paraId="12E6E343" w14:textId="77777777" w:rsidR="00B544F0" w:rsidRPr="00AA0E82" w:rsidRDefault="00B544F0" w:rsidP="00B544F0">
            <w:pPr>
              <w:widowControl w:val="0"/>
              <w:jc w:val="left"/>
              <w:rPr>
                <w:b/>
                <w:color w:val="000000"/>
                <w:kern w:val="28"/>
                <w:sz w:val="18"/>
                <w:szCs w:val="18"/>
                <w14:cntxtAlts/>
              </w:rPr>
            </w:pPr>
            <w:r w:rsidRPr="00AA0E82">
              <w:rPr>
                <w:b/>
                <w:color w:val="000000"/>
                <w:kern w:val="28"/>
                <w:sz w:val="18"/>
                <w:szCs w:val="18"/>
                <w14:cntxtAlts/>
              </w:rPr>
              <w:t>2 enfants</w:t>
            </w:r>
          </w:p>
        </w:tc>
        <w:tc>
          <w:tcPr>
            <w:tcW w:w="35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A92F92" w14:textId="77777777" w:rsidR="00B544F0" w:rsidRPr="00AA0E82" w:rsidRDefault="00B544F0" w:rsidP="00B544F0">
            <w:pPr>
              <w:widowControl w:val="0"/>
              <w:jc w:val="center"/>
              <w:rPr>
                <w:color w:val="000000"/>
                <w:kern w:val="28"/>
                <w:sz w:val="18"/>
                <w:szCs w:val="18"/>
                <w14:cntxtAlts/>
              </w:rPr>
            </w:pPr>
            <w:r w:rsidRPr="00AA0E82">
              <w:rPr>
                <w:color w:val="000000"/>
                <w:kern w:val="28"/>
                <w:sz w:val="18"/>
                <w:szCs w:val="18"/>
                <w14:cntxtAlts/>
              </w:rPr>
              <w:t>15 €</w:t>
            </w:r>
          </w:p>
        </w:tc>
        <w:tc>
          <w:tcPr>
            <w:tcW w:w="3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92D0A6" w14:textId="77777777" w:rsidR="00B544F0" w:rsidRPr="00AA0E82" w:rsidRDefault="00B544F0" w:rsidP="00B544F0">
            <w:pPr>
              <w:widowControl w:val="0"/>
              <w:jc w:val="center"/>
              <w:rPr>
                <w:color w:val="000000"/>
                <w:kern w:val="28"/>
                <w:sz w:val="18"/>
                <w:szCs w:val="18"/>
                <w14:cntxtAlts/>
              </w:rPr>
            </w:pPr>
            <w:r w:rsidRPr="00AA0E82">
              <w:rPr>
                <w:color w:val="000000"/>
                <w:kern w:val="28"/>
                <w:sz w:val="18"/>
                <w:szCs w:val="18"/>
                <w14:cntxtAlts/>
              </w:rPr>
              <w:t>17 €</w:t>
            </w:r>
          </w:p>
        </w:tc>
      </w:tr>
      <w:tr w:rsidR="00B544F0" w:rsidRPr="000318A0" w14:paraId="1D77C60D" w14:textId="77777777" w:rsidTr="00B544F0">
        <w:trPr>
          <w:trHeight w:val="333"/>
        </w:trPr>
        <w:tc>
          <w:tcPr>
            <w:tcW w:w="1165" w:type="dxa"/>
            <w:tcBorders>
              <w:top w:val="single" w:sz="8" w:space="0" w:color="000000"/>
              <w:left w:val="single" w:sz="8" w:space="0" w:color="000000"/>
              <w:bottom w:val="single" w:sz="8" w:space="0" w:color="000000"/>
              <w:right w:val="single" w:sz="8" w:space="0" w:color="000000"/>
            </w:tcBorders>
            <w:shd w:val="clear" w:color="auto" w:fill="E53E16" w:themeFill="background2"/>
            <w:tcMar>
              <w:top w:w="0" w:type="dxa"/>
              <w:left w:w="108" w:type="dxa"/>
              <w:bottom w:w="0" w:type="dxa"/>
              <w:right w:w="108" w:type="dxa"/>
            </w:tcMar>
            <w:hideMark/>
          </w:tcPr>
          <w:p w14:paraId="2E239D91" w14:textId="77777777" w:rsidR="00B544F0" w:rsidRPr="00AA0E82" w:rsidRDefault="00B544F0" w:rsidP="00B544F0">
            <w:pPr>
              <w:widowControl w:val="0"/>
              <w:jc w:val="left"/>
              <w:rPr>
                <w:b/>
                <w:color w:val="000000"/>
                <w:kern w:val="28"/>
                <w:sz w:val="18"/>
                <w:szCs w:val="18"/>
                <w14:cntxtAlts/>
              </w:rPr>
            </w:pPr>
            <w:r w:rsidRPr="00AA0E82">
              <w:rPr>
                <w:b/>
                <w:color w:val="000000"/>
                <w:kern w:val="28"/>
                <w:sz w:val="18"/>
                <w:szCs w:val="18"/>
                <w14:cntxtAlts/>
              </w:rPr>
              <w:t>3 enfants</w:t>
            </w:r>
          </w:p>
        </w:tc>
        <w:tc>
          <w:tcPr>
            <w:tcW w:w="35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60805F" w14:textId="77777777" w:rsidR="00B544F0" w:rsidRPr="00AA0E82" w:rsidRDefault="00B544F0" w:rsidP="00B544F0">
            <w:pPr>
              <w:widowControl w:val="0"/>
              <w:jc w:val="center"/>
              <w:rPr>
                <w:color w:val="000000"/>
                <w:kern w:val="28"/>
                <w:sz w:val="18"/>
                <w:szCs w:val="18"/>
                <w14:cntxtAlts/>
              </w:rPr>
            </w:pPr>
            <w:r w:rsidRPr="00AA0E82">
              <w:rPr>
                <w:color w:val="000000"/>
                <w:kern w:val="28"/>
                <w:sz w:val="18"/>
                <w:szCs w:val="18"/>
                <w14:cntxtAlts/>
              </w:rPr>
              <w:t>18 €</w:t>
            </w:r>
          </w:p>
        </w:tc>
        <w:tc>
          <w:tcPr>
            <w:tcW w:w="3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C2974EF" w14:textId="77777777" w:rsidR="00B544F0" w:rsidRPr="00AA0E82" w:rsidRDefault="00B544F0" w:rsidP="00B544F0">
            <w:pPr>
              <w:widowControl w:val="0"/>
              <w:jc w:val="center"/>
              <w:rPr>
                <w:color w:val="000000"/>
                <w:kern w:val="28"/>
                <w:sz w:val="18"/>
                <w:szCs w:val="18"/>
                <w14:cntxtAlts/>
              </w:rPr>
            </w:pPr>
            <w:r w:rsidRPr="00AA0E82">
              <w:rPr>
                <w:color w:val="000000"/>
                <w:kern w:val="28"/>
                <w:sz w:val="18"/>
                <w:szCs w:val="18"/>
                <w14:cntxtAlts/>
              </w:rPr>
              <w:t>21 €</w:t>
            </w:r>
          </w:p>
        </w:tc>
      </w:tr>
      <w:tr w:rsidR="00B544F0" w:rsidRPr="000318A0" w14:paraId="0349AE0E" w14:textId="77777777" w:rsidTr="00B544F0">
        <w:trPr>
          <w:trHeight w:val="346"/>
        </w:trPr>
        <w:tc>
          <w:tcPr>
            <w:tcW w:w="1165" w:type="dxa"/>
            <w:tcBorders>
              <w:top w:val="single" w:sz="8" w:space="0" w:color="000000"/>
              <w:left w:val="single" w:sz="8" w:space="0" w:color="000000"/>
              <w:bottom w:val="single" w:sz="8" w:space="0" w:color="000000"/>
              <w:right w:val="single" w:sz="8" w:space="0" w:color="000000"/>
            </w:tcBorders>
            <w:shd w:val="clear" w:color="auto" w:fill="E53E16" w:themeFill="background2"/>
            <w:tcMar>
              <w:top w:w="0" w:type="dxa"/>
              <w:left w:w="108" w:type="dxa"/>
              <w:bottom w:w="0" w:type="dxa"/>
              <w:right w:w="108" w:type="dxa"/>
            </w:tcMar>
            <w:hideMark/>
          </w:tcPr>
          <w:p w14:paraId="16F5904E" w14:textId="77777777" w:rsidR="00B544F0" w:rsidRPr="00AA0E82" w:rsidRDefault="00B544F0" w:rsidP="00B544F0">
            <w:pPr>
              <w:widowControl w:val="0"/>
              <w:jc w:val="left"/>
              <w:rPr>
                <w:b/>
                <w:color w:val="000000"/>
                <w:kern w:val="28"/>
                <w:sz w:val="18"/>
                <w:szCs w:val="18"/>
                <w14:cntxtAlts/>
              </w:rPr>
            </w:pPr>
            <w:r w:rsidRPr="00AA0E82">
              <w:rPr>
                <w:b/>
                <w:color w:val="000000"/>
                <w:kern w:val="28"/>
                <w:sz w:val="18"/>
                <w:szCs w:val="18"/>
                <w14:cntxtAlts/>
              </w:rPr>
              <w:t>4 enfants</w:t>
            </w:r>
          </w:p>
        </w:tc>
        <w:tc>
          <w:tcPr>
            <w:tcW w:w="35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ADC0EC" w14:textId="77777777" w:rsidR="00B544F0" w:rsidRPr="00AA0E82" w:rsidRDefault="00B544F0" w:rsidP="00B544F0">
            <w:pPr>
              <w:widowControl w:val="0"/>
              <w:jc w:val="center"/>
              <w:rPr>
                <w:color w:val="000000"/>
                <w:kern w:val="28"/>
                <w:sz w:val="18"/>
                <w:szCs w:val="18"/>
                <w14:cntxtAlts/>
              </w:rPr>
            </w:pPr>
            <w:r w:rsidRPr="00AA0E82">
              <w:rPr>
                <w:color w:val="000000"/>
                <w:kern w:val="28"/>
                <w:sz w:val="18"/>
                <w:szCs w:val="18"/>
                <w14:cntxtAlts/>
              </w:rPr>
              <w:t>20 €</w:t>
            </w:r>
          </w:p>
        </w:tc>
        <w:tc>
          <w:tcPr>
            <w:tcW w:w="3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CF0D9A" w14:textId="77777777" w:rsidR="00B544F0" w:rsidRPr="00AA0E82" w:rsidRDefault="00B544F0" w:rsidP="00B544F0">
            <w:pPr>
              <w:widowControl w:val="0"/>
              <w:jc w:val="center"/>
              <w:rPr>
                <w:color w:val="000000"/>
                <w:kern w:val="28"/>
                <w:sz w:val="18"/>
                <w:szCs w:val="18"/>
                <w14:cntxtAlts/>
              </w:rPr>
            </w:pPr>
            <w:r w:rsidRPr="00AA0E82">
              <w:rPr>
                <w:color w:val="000000"/>
                <w:kern w:val="28"/>
                <w:sz w:val="18"/>
                <w:szCs w:val="18"/>
                <w14:cntxtAlts/>
              </w:rPr>
              <w:t>24 €</w:t>
            </w:r>
          </w:p>
        </w:tc>
      </w:tr>
    </w:tbl>
    <w:p w14:paraId="54BBC158" w14:textId="0161FBE8" w:rsidR="00902EAE" w:rsidRDefault="00902EAE" w:rsidP="00D73444">
      <w:pPr>
        <w:spacing w:before="60" w:after="60"/>
        <w:rPr>
          <w:b/>
          <w:color w:val="00B0DB" w:themeColor="accent4"/>
        </w:rPr>
      </w:pPr>
    </w:p>
    <w:p w14:paraId="70700516" w14:textId="59AC9F69" w:rsidR="000318A0" w:rsidRDefault="00D73444" w:rsidP="00D73444">
      <w:pPr>
        <w:spacing w:before="60" w:after="60"/>
        <w:rPr>
          <w:b/>
          <w:color w:val="00B0DB" w:themeColor="accent4"/>
        </w:rPr>
      </w:pPr>
      <w:r w:rsidRPr="00D73444">
        <w:rPr>
          <w:b/>
          <w:color w:val="00B0DB" w:themeColor="accent4"/>
        </w:rPr>
        <w:t xml:space="preserve">Grille TARIFS </w:t>
      </w:r>
      <w:r>
        <w:rPr>
          <w:b/>
          <w:color w:val="00B0DB" w:themeColor="accent4"/>
        </w:rPr>
        <w:t>MERCREDI ET VACANCES</w:t>
      </w:r>
      <w:r w:rsidR="00A46290">
        <w:rPr>
          <w:b/>
          <w:color w:val="00B0DB" w:themeColor="accent4"/>
        </w:rPr>
        <w:t> :</w:t>
      </w:r>
      <w:r w:rsidR="00A46290" w:rsidRPr="00A46290">
        <w:rPr>
          <w:b/>
          <w:color w:val="00B0DB" w:themeColor="accent4"/>
        </w:rPr>
        <w:t xml:space="preserve"> </w:t>
      </w:r>
      <w:r w:rsidR="00A46290">
        <w:rPr>
          <w:b/>
          <w:color w:val="00B0DB" w:themeColor="accent4"/>
        </w:rPr>
        <w:t>paiement à A</w:t>
      </w:r>
      <w:r w:rsidR="00AA0E82">
        <w:rPr>
          <w:b/>
          <w:color w:val="00B0DB" w:themeColor="accent4"/>
        </w:rPr>
        <w:t>lfa3a</w:t>
      </w:r>
    </w:p>
    <w:p w14:paraId="14800033" w14:textId="77777777" w:rsidR="00C91095" w:rsidRPr="00834047" w:rsidRDefault="00C91095" w:rsidP="00C91095">
      <w:pPr>
        <w:jc w:val="left"/>
        <w:rPr>
          <w:rFonts w:ascii="Times New Roman" w:hAnsi="Times New Roman"/>
          <w:b/>
          <w:sz w:val="24"/>
          <w:u w:val="single"/>
        </w:rPr>
      </w:pPr>
      <w:r w:rsidRPr="00834047">
        <w:rPr>
          <w:rFonts w:ascii="Times New Roman" w:hAnsi="Times New Roman"/>
          <w:b/>
          <w:noProof/>
          <w:sz w:val="24"/>
          <w:u w:val="single"/>
        </w:rPr>
        <mc:AlternateContent>
          <mc:Choice Requires="wps">
            <w:drawing>
              <wp:anchor distT="36576" distB="36576" distL="36576" distR="36576" simplePos="0" relativeHeight="251677696" behindDoc="0" locked="0" layoutInCell="1" allowOverlap="1" wp14:anchorId="396658E6" wp14:editId="266D3564">
                <wp:simplePos x="0" y="0"/>
                <wp:positionH relativeFrom="column">
                  <wp:posOffset>5403850</wp:posOffset>
                </wp:positionH>
                <wp:positionV relativeFrom="paragraph">
                  <wp:posOffset>4474845</wp:posOffset>
                </wp:positionV>
                <wp:extent cx="5058410" cy="2142490"/>
                <wp:effectExtent l="3175" t="0" r="0" b="2540"/>
                <wp:wrapNone/>
                <wp:docPr id="3"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058410" cy="214249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0E9A2CD" id="Control 2" o:spid="_x0000_s1026" style="position:absolute;margin-left:425.5pt;margin-top:352.35pt;width:398.3pt;height:168.7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TC7gIAABoGAAAOAAAAZHJzL2Uyb0RvYy54bWysVF1v0zAUfUfiP1h+z/LRtE2ipVPbtQhp&#10;wKQN8ezGTmMtsYPtNi2I/86103QtvCAgD9b1jX18zv26vTs0NdozpbkUOQ5vAoyYKCTlYpvjz89r&#10;L8FIGyIoqaVgOT4yje9mb9/cdm3GIlnJmjKFAETorGtzXBnTZr6vi4o1RN/Ilgn4WUrVEANbtfWp&#10;Ih2gN7UfBcHE76SirZIF0xq89/1PPHP4ZckK86ksNTOozjFwM25Vbt3Y1Z/dkmyrSFvx4kSD/AWL&#10;hnABj56h7okhaKf4b1ANL5TUsjQ3hWx8WZa8YE4DqAmDX9Q8VaRlTgsER7fnMOn/B1t83D8qxGmO&#10;RxgJ0kCKllIYJWsU2eB0rc7gzFP7qKw83T7I4kUjIZcVEVs2V0p2FSMUKIUAcHI74s/HFtBCi+Jf&#10;wdiNBkC06T5ICmfIzkgXvUOpGvsMxAUdXJKO5ySxg0EFOMfBOIlDyGUB/6IwjuLUpdEn2XC9Vdq8&#10;Y7JB1sixgipw8GT/oI2lQ7LhiH1NyDWva1cJtbhywMHew1wp9bdJBlTAtCctKZfm72kYxcEiSr31&#10;JJl68Toee+k0SLwgTBfpJIjT+H79w7II46zilDLxwAUbSi6M/yylp+Lvi8UVHeogCuM4CJzCCykN&#10;N9BZNW9ynAT262vdJmslqFNrCK9727+m5UIE2q4lztfjYBqPEm86HY+8eLQKvEWyXnrzZTiZTFeL&#10;5WIVXktcubDpf1fpiAw5sBu5A3VPFe0Q5TbHo3EaQQFSDr0dTXu9iNRbGEqFURgpab5wU7nCtCVl&#10;MdyQYctaoT2B8UBfQueudw2UZe87BQ1cMEYuXFAY59suWGc+feheqV5E9hSN1+ACylBKrkNsU/Qt&#10;t5H0CA0CrF0XwIAFo5LqG0YdDKsc6687ohhG9XsBrWcn22CowdgMBhEFXM2xwag3l6afgLtW8W0F&#10;yL1wIefQiCV3LWKbtGcBfO0GBpBjfhqWdsJd7t2p15E++wkAAP//AwBQSwMEFAAGAAgAAAAhAOtC&#10;dr3gAAAADQEAAA8AAABkcnMvZG93bnJldi54bWxMj8FOwzAQRO9I/IO1SNyonSokUYhTVa3oFdFy&#10;4ebGSxIRr4Pttoavxz3BbVYzmn3TrKKZ2BmdHy1JyBYCGFJn9Ui9hLfD80MFzAdFWk2WUMI3eli1&#10;tzeNqrW90Cue96FnqYR8rSQMIcw1574b0Ci/sDNS8j6sMyqk0/VcO3VJ5WbiSyEKbtRI6cOgZtwM&#10;2H3uT0ZCrPTOiq3+MevNS3Tv/W7rvoyU93dx/QQsYAx/YbjiJ3RoE9PRnkh7NkmoHrO0JUgoRV4C&#10;uyaKvCyAHZMS+TID3jb8/4r2FwAA//8DAFBLAQItABQABgAIAAAAIQC2gziS/gAAAOEBAAATAAAA&#10;AAAAAAAAAAAAAAAAAABbQ29udGVudF9UeXBlc10ueG1sUEsBAi0AFAAGAAgAAAAhADj9If/WAAAA&#10;lAEAAAsAAAAAAAAAAAAAAAAALwEAAF9yZWxzLy5yZWxzUEsBAi0AFAAGAAgAAAAhABH7FMLuAgAA&#10;GgYAAA4AAAAAAAAAAAAAAAAALgIAAGRycy9lMm9Eb2MueG1sUEsBAi0AFAAGAAgAAAAhAOtCdr3g&#10;AAAADQEAAA8AAAAAAAAAAAAAAAAASAUAAGRycy9kb3ducmV2LnhtbFBLBQYAAAAABAAEAPMAAABV&#10;BgAAAAA=&#10;" filled="f" stroked="f" strokeweight="2pt">
                <v:shadow color="black [0]"/>
                <o:lock v:ext="edit" shapetype="t"/>
                <v:textbox inset="0,0,0,0"/>
              </v:rect>
            </w:pict>
          </mc:Fallback>
        </mc:AlternateContent>
      </w:r>
      <w:r w:rsidR="00834047" w:rsidRPr="00834047">
        <w:rPr>
          <w:rFonts w:ascii="Times New Roman" w:hAnsi="Times New Roman"/>
          <w:b/>
          <w:sz w:val="24"/>
          <w:u w:val="single"/>
        </w:rPr>
        <w:t xml:space="preserve">3/11ans </w:t>
      </w:r>
    </w:p>
    <w:tbl>
      <w:tblPr>
        <w:tblpPr w:leftFromText="141" w:rightFromText="141" w:vertAnchor="text" w:horzAnchor="margin" w:tblpY="123"/>
        <w:tblW w:w="7966" w:type="dxa"/>
        <w:tblCellMar>
          <w:left w:w="0" w:type="dxa"/>
          <w:right w:w="0" w:type="dxa"/>
        </w:tblCellMar>
        <w:tblLook w:val="04A0" w:firstRow="1" w:lastRow="0" w:firstColumn="1" w:lastColumn="0" w:noHBand="0" w:noVBand="1"/>
      </w:tblPr>
      <w:tblGrid>
        <w:gridCol w:w="1477"/>
        <w:gridCol w:w="965"/>
        <w:gridCol w:w="1198"/>
        <w:gridCol w:w="965"/>
        <w:gridCol w:w="1198"/>
        <w:gridCol w:w="965"/>
        <w:gridCol w:w="1198"/>
      </w:tblGrid>
      <w:tr w:rsidR="00902EAE" w:rsidRPr="00902EAE" w14:paraId="4A141DC0" w14:textId="77777777" w:rsidTr="00902EAE">
        <w:trPr>
          <w:trHeight w:val="762"/>
        </w:trPr>
        <w:tc>
          <w:tcPr>
            <w:tcW w:w="1477" w:type="dxa"/>
            <w:vMerge w:val="restart"/>
            <w:tcBorders>
              <w:top w:val="single" w:sz="8" w:space="0" w:color="E5006D"/>
              <w:left w:val="single" w:sz="8" w:space="0" w:color="E5006D"/>
              <w:bottom w:val="single" w:sz="8" w:space="0" w:color="FF56A6"/>
              <w:right w:val="single" w:sz="8" w:space="0" w:color="FF56A6"/>
            </w:tcBorders>
            <w:shd w:val="clear" w:color="auto" w:fill="E5006D"/>
            <w:tcMar>
              <w:top w:w="0" w:type="dxa"/>
              <w:left w:w="108" w:type="dxa"/>
              <w:bottom w:w="0" w:type="dxa"/>
              <w:right w:w="108" w:type="dxa"/>
            </w:tcMar>
            <w:hideMark/>
          </w:tcPr>
          <w:p w14:paraId="5F25B9F1" w14:textId="77777777" w:rsidR="00902EAE" w:rsidRPr="00902EAE" w:rsidRDefault="00902EAE" w:rsidP="00902EAE">
            <w:pPr>
              <w:widowControl w:val="0"/>
              <w:spacing w:line="285" w:lineRule="auto"/>
              <w:jc w:val="center"/>
              <w:rPr>
                <w:rFonts w:ascii="Calibri" w:hAnsi="Calibri" w:cs="Calibri"/>
                <w:color w:val="000000"/>
                <w:kern w:val="28"/>
                <w:szCs w:val="20"/>
                <w14:cntxtAlts/>
              </w:rPr>
            </w:pPr>
            <w:r w:rsidRPr="00902EAE">
              <w:rPr>
                <w:rFonts w:ascii="Calibri" w:hAnsi="Calibri" w:cs="Calibri"/>
                <w:b/>
                <w:bCs/>
                <w:color w:val="FFFFFF"/>
                <w:kern w:val="28"/>
                <w:szCs w:val="20"/>
                <w14:cntxtAlts/>
              </w:rPr>
              <w:t> </w:t>
            </w:r>
          </w:p>
          <w:p w14:paraId="455B3036" w14:textId="77777777" w:rsidR="00902EAE" w:rsidRPr="00902EAE" w:rsidRDefault="00902EAE" w:rsidP="00902EAE">
            <w:pPr>
              <w:widowControl w:val="0"/>
              <w:spacing w:line="285" w:lineRule="auto"/>
              <w:jc w:val="center"/>
              <w:rPr>
                <w:rFonts w:ascii="Calibri" w:hAnsi="Calibri" w:cs="Calibri"/>
                <w:color w:val="000000"/>
                <w:kern w:val="28"/>
                <w:szCs w:val="20"/>
                <w14:cntxtAlts/>
              </w:rPr>
            </w:pPr>
            <w:r w:rsidRPr="00902EAE">
              <w:rPr>
                <w:rFonts w:ascii="Calibri" w:hAnsi="Calibri" w:cs="Calibri"/>
                <w:bCs/>
                <w:color w:val="FFFFFF"/>
                <w:kern w:val="28"/>
                <w:szCs w:val="20"/>
                <w14:cntxtAlts/>
              </w:rPr>
              <w:t>Tranches</w:t>
            </w:r>
          </w:p>
          <w:p w14:paraId="56556367" w14:textId="77777777" w:rsidR="00902EAE" w:rsidRPr="00902EAE" w:rsidRDefault="00902EAE" w:rsidP="00902EAE">
            <w:pPr>
              <w:widowControl w:val="0"/>
              <w:spacing w:line="285" w:lineRule="auto"/>
              <w:jc w:val="center"/>
              <w:rPr>
                <w:rFonts w:ascii="Calibri" w:hAnsi="Calibri" w:cs="Calibri"/>
                <w:color w:val="000000"/>
                <w:kern w:val="28"/>
                <w:szCs w:val="20"/>
                <w14:cntxtAlts/>
              </w:rPr>
            </w:pPr>
            <w:r w:rsidRPr="00902EAE">
              <w:rPr>
                <w:rFonts w:ascii="Calibri" w:hAnsi="Calibri" w:cs="Calibri"/>
                <w:bCs/>
                <w:color w:val="FFFFFF"/>
                <w:kern w:val="28"/>
                <w:szCs w:val="20"/>
                <w14:cntxtAlts/>
              </w:rPr>
              <w:t>Quotient</w:t>
            </w:r>
          </w:p>
          <w:p w14:paraId="24D353D1" w14:textId="77777777" w:rsidR="00902EAE" w:rsidRPr="00902EAE" w:rsidRDefault="00902EAE" w:rsidP="00902EAE">
            <w:pPr>
              <w:widowControl w:val="0"/>
              <w:spacing w:line="285" w:lineRule="auto"/>
              <w:jc w:val="center"/>
              <w:rPr>
                <w:rFonts w:ascii="Calibri" w:hAnsi="Calibri" w:cs="Calibri"/>
                <w:color w:val="000000"/>
                <w:kern w:val="28"/>
                <w:szCs w:val="20"/>
                <w14:cntxtAlts/>
              </w:rPr>
            </w:pPr>
            <w:r w:rsidRPr="00902EAE">
              <w:rPr>
                <w:rFonts w:ascii="Calibri" w:hAnsi="Calibri" w:cs="Calibri"/>
                <w:bCs/>
                <w:color w:val="FFFFFF"/>
                <w:kern w:val="28"/>
                <w:szCs w:val="20"/>
                <w14:cntxtAlts/>
              </w:rPr>
              <w:t>Familial</w:t>
            </w:r>
          </w:p>
        </w:tc>
        <w:tc>
          <w:tcPr>
            <w:tcW w:w="2163" w:type="dxa"/>
            <w:gridSpan w:val="2"/>
            <w:tcBorders>
              <w:top w:val="single" w:sz="8" w:space="0" w:color="E5006D"/>
              <w:left w:val="single" w:sz="8" w:space="0" w:color="FF56A6"/>
              <w:bottom w:val="single" w:sz="8" w:space="0" w:color="E5006D"/>
              <w:right w:val="single" w:sz="8" w:space="0" w:color="FF56A6"/>
            </w:tcBorders>
            <w:shd w:val="clear" w:color="auto" w:fill="E5006D"/>
            <w:tcMar>
              <w:top w:w="0" w:type="dxa"/>
              <w:left w:w="108" w:type="dxa"/>
              <w:bottom w:w="0" w:type="dxa"/>
              <w:right w:w="108" w:type="dxa"/>
            </w:tcMar>
            <w:hideMark/>
          </w:tcPr>
          <w:p w14:paraId="5A4333E5" w14:textId="77777777" w:rsidR="00902EAE" w:rsidRPr="00902EAE" w:rsidRDefault="00902EAE" w:rsidP="00902EAE">
            <w:pPr>
              <w:widowControl w:val="0"/>
              <w:spacing w:line="285" w:lineRule="auto"/>
              <w:jc w:val="center"/>
              <w:rPr>
                <w:rFonts w:ascii="Calibri" w:hAnsi="Calibri" w:cs="Calibri"/>
                <w:color w:val="000000"/>
                <w:kern w:val="28"/>
                <w:szCs w:val="20"/>
                <w14:cntxtAlts/>
              </w:rPr>
            </w:pPr>
            <w:r w:rsidRPr="00902EAE">
              <w:rPr>
                <w:rFonts w:ascii="Calibri" w:hAnsi="Calibri" w:cs="Calibri"/>
                <w:bCs/>
                <w:color w:val="FFFFFF"/>
                <w:kern w:val="28"/>
                <w:szCs w:val="20"/>
                <w14:cntxtAlts/>
              </w:rPr>
              <w:t> </w:t>
            </w:r>
          </w:p>
          <w:p w14:paraId="5F2AB028" w14:textId="77777777" w:rsidR="00902EAE" w:rsidRPr="00902EAE" w:rsidRDefault="00902EAE" w:rsidP="00902EAE">
            <w:pPr>
              <w:widowControl w:val="0"/>
              <w:spacing w:line="285" w:lineRule="auto"/>
              <w:jc w:val="center"/>
              <w:rPr>
                <w:rFonts w:ascii="Calibri" w:hAnsi="Calibri" w:cs="Calibri"/>
                <w:color w:val="000000"/>
                <w:kern w:val="28"/>
                <w:szCs w:val="20"/>
                <w14:cntxtAlts/>
              </w:rPr>
            </w:pPr>
            <w:r w:rsidRPr="00902EAE">
              <w:rPr>
                <w:rFonts w:ascii="Calibri" w:hAnsi="Calibri" w:cs="Calibri"/>
                <w:bCs/>
                <w:color w:val="FFFFFF"/>
                <w:kern w:val="28"/>
                <w:szCs w:val="20"/>
                <w14:cntxtAlts/>
              </w:rPr>
              <w:t>Tarifs journée complète avec repas</w:t>
            </w:r>
          </w:p>
        </w:tc>
        <w:tc>
          <w:tcPr>
            <w:tcW w:w="2163" w:type="dxa"/>
            <w:gridSpan w:val="2"/>
            <w:tcBorders>
              <w:top w:val="single" w:sz="8" w:space="0" w:color="E5006D"/>
              <w:left w:val="single" w:sz="8" w:space="0" w:color="FF56A6"/>
              <w:bottom w:val="single" w:sz="8" w:space="0" w:color="E5006D"/>
              <w:right w:val="single" w:sz="8" w:space="0" w:color="FF56A6"/>
            </w:tcBorders>
            <w:shd w:val="clear" w:color="auto" w:fill="E5006D"/>
            <w:tcMar>
              <w:top w:w="0" w:type="dxa"/>
              <w:left w:w="108" w:type="dxa"/>
              <w:bottom w:w="0" w:type="dxa"/>
              <w:right w:w="108" w:type="dxa"/>
            </w:tcMar>
            <w:hideMark/>
          </w:tcPr>
          <w:p w14:paraId="03B4D1D1" w14:textId="77777777" w:rsidR="00902EAE" w:rsidRPr="00902EAE" w:rsidRDefault="00902EAE" w:rsidP="00902EAE">
            <w:pPr>
              <w:widowControl w:val="0"/>
              <w:spacing w:line="285" w:lineRule="auto"/>
              <w:jc w:val="center"/>
              <w:rPr>
                <w:rFonts w:ascii="Calibri" w:hAnsi="Calibri" w:cs="Calibri"/>
                <w:color w:val="000000"/>
                <w:kern w:val="28"/>
                <w:szCs w:val="20"/>
                <w14:cntxtAlts/>
              </w:rPr>
            </w:pPr>
            <w:r w:rsidRPr="00902EAE">
              <w:rPr>
                <w:rFonts w:ascii="Calibri" w:hAnsi="Calibri" w:cs="Calibri"/>
                <w:bCs/>
                <w:color w:val="FFFFFF"/>
                <w:kern w:val="28"/>
                <w:szCs w:val="20"/>
                <w14:cntxtAlts/>
              </w:rPr>
              <w:t> </w:t>
            </w:r>
          </w:p>
          <w:p w14:paraId="4AE1E5E3" w14:textId="77777777" w:rsidR="00902EAE" w:rsidRPr="00902EAE" w:rsidRDefault="00902EAE" w:rsidP="00902EAE">
            <w:pPr>
              <w:widowControl w:val="0"/>
              <w:spacing w:line="285" w:lineRule="auto"/>
              <w:jc w:val="center"/>
              <w:rPr>
                <w:rFonts w:ascii="Calibri" w:hAnsi="Calibri" w:cs="Calibri"/>
                <w:color w:val="000000"/>
                <w:kern w:val="28"/>
                <w:szCs w:val="20"/>
                <w14:cntxtAlts/>
              </w:rPr>
            </w:pPr>
            <w:r w:rsidRPr="00902EAE">
              <w:rPr>
                <w:rFonts w:ascii="Calibri" w:hAnsi="Calibri" w:cs="Calibri"/>
                <w:bCs/>
                <w:color w:val="FFFFFF"/>
                <w:kern w:val="28"/>
                <w:szCs w:val="20"/>
                <w14:cntxtAlts/>
              </w:rPr>
              <w:t>Tarifs 1/</w:t>
            </w:r>
            <w:proofErr w:type="gramStart"/>
            <w:r w:rsidRPr="00902EAE">
              <w:rPr>
                <w:rFonts w:ascii="Calibri" w:hAnsi="Calibri" w:cs="Calibri"/>
                <w:bCs/>
                <w:color w:val="FFFFFF"/>
                <w:kern w:val="28"/>
                <w:szCs w:val="20"/>
                <w14:cntxtAlts/>
              </w:rPr>
              <w:t>2  journée</w:t>
            </w:r>
            <w:proofErr w:type="gramEnd"/>
            <w:r w:rsidRPr="00902EAE">
              <w:rPr>
                <w:rFonts w:ascii="Calibri" w:hAnsi="Calibri" w:cs="Calibri"/>
                <w:bCs/>
                <w:color w:val="FFFFFF"/>
                <w:kern w:val="28"/>
                <w:szCs w:val="20"/>
                <w14:cntxtAlts/>
              </w:rPr>
              <w:t xml:space="preserve"> avec repas</w:t>
            </w:r>
          </w:p>
        </w:tc>
        <w:tc>
          <w:tcPr>
            <w:tcW w:w="2163" w:type="dxa"/>
            <w:gridSpan w:val="2"/>
            <w:tcBorders>
              <w:top w:val="single" w:sz="8" w:space="0" w:color="E5006D"/>
              <w:left w:val="single" w:sz="8" w:space="0" w:color="FF56A6"/>
              <w:bottom w:val="single" w:sz="8" w:space="0" w:color="E5006D"/>
              <w:right w:val="single" w:sz="8" w:space="0" w:color="E5006D"/>
            </w:tcBorders>
            <w:shd w:val="clear" w:color="auto" w:fill="E5006D"/>
            <w:tcMar>
              <w:top w:w="0" w:type="dxa"/>
              <w:left w:w="108" w:type="dxa"/>
              <w:bottom w:w="0" w:type="dxa"/>
              <w:right w:w="108" w:type="dxa"/>
            </w:tcMar>
            <w:hideMark/>
          </w:tcPr>
          <w:p w14:paraId="573D20B0" w14:textId="77777777" w:rsidR="00902EAE" w:rsidRPr="00902EAE" w:rsidRDefault="00902EAE" w:rsidP="00902EAE">
            <w:pPr>
              <w:widowControl w:val="0"/>
              <w:spacing w:line="285" w:lineRule="auto"/>
              <w:jc w:val="center"/>
              <w:rPr>
                <w:rFonts w:ascii="Calibri" w:hAnsi="Calibri" w:cs="Calibri"/>
                <w:color w:val="000000"/>
                <w:kern w:val="28"/>
                <w:szCs w:val="20"/>
                <w14:cntxtAlts/>
              </w:rPr>
            </w:pPr>
            <w:r w:rsidRPr="00902EAE">
              <w:rPr>
                <w:rFonts w:ascii="Calibri" w:hAnsi="Calibri" w:cs="Calibri"/>
                <w:bCs/>
                <w:color w:val="FFFFFF"/>
                <w:kern w:val="28"/>
                <w:szCs w:val="20"/>
                <w14:cntxtAlts/>
              </w:rPr>
              <w:t> </w:t>
            </w:r>
          </w:p>
          <w:p w14:paraId="5F1BD701" w14:textId="77777777" w:rsidR="00902EAE" w:rsidRPr="00902EAE" w:rsidRDefault="00902EAE" w:rsidP="00902EAE">
            <w:pPr>
              <w:widowControl w:val="0"/>
              <w:spacing w:line="285" w:lineRule="auto"/>
              <w:jc w:val="center"/>
              <w:rPr>
                <w:rFonts w:ascii="Calibri" w:hAnsi="Calibri" w:cs="Calibri"/>
                <w:color w:val="000000"/>
                <w:kern w:val="28"/>
                <w:szCs w:val="20"/>
                <w14:cntxtAlts/>
              </w:rPr>
            </w:pPr>
            <w:r w:rsidRPr="00902EAE">
              <w:rPr>
                <w:rFonts w:ascii="Calibri" w:hAnsi="Calibri" w:cs="Calibri"/>
                <w:bCs/>
                <w:color w:val="FFFFFF"/>
                <w:kern w:val="28"/>
                <w:szCs w:val="20"/>
                <w14:cntxtAlts/>
              </w:rPr>
              <w:t>Tarifs 1/</w:t>
            </w:r>
            <w:proofErr w:type="gramStart"/>
            <w:r w:rsidRPr="00902EAE">
              <w:rPr>
                <w:rFonts w:ascii="Calibri" w:hAnsi="Calibri" w:cs="Calibri"/>
                <w:bCs/>
                <w:color w:val="FFFFFF"/>
                <w:kern w:val="28"/>
                <w:szCs w:val="20"/>
                <w14:cntxtAlts/>
              </w:rPr>
              <w:t>2  journée</w:t>
            </w:r>
            <w:proofErr w:type="gramEnd"/>
          </w:p>
        </w:tc>
      </w:tr>
      <w:tr w:rsidR="00902EAE" w:rsidRPr="00902EAE" w14:paraId="5D756699" w14:textId="77777777" w:rsidTr="00902EAE">
        <w:trPr>
          <w:trHeight w:val="752"/>
        </w:trPr>
        <w:tc>
          <w:tcPr>
            <w:tcW w:w="0" w:type="auto"/>
            <w:vMerge/>
            <w:tcBorders>
              <w:top w:val="single" w:sz="8" w:space="0" w:color="E5006D"/>
              <w:left w:val="single" w:sz="8" w:space="0" w:color="E5006D"/>
              <w:bottom w:val="single" w:sz="8" w:space="0" w:color="FF56A6"/>
              <w:right w:val="single" w:sz="8" w:space="0" w:color="FF56A6"/>
            </w:tcBorders>
            <w:vAlign w:val="center"/>
            <w:hideMark/>
          </w:tcPr>
          <w:p w14:paraId="00C6272B" w14:textId="77777777" w:rsidR="00902EAE" w:rsidRPr="00902EAE" w:rsidRDefault="00902EAE" w:rsidP="00902EAE">
            <w:pPr>
              <w:jc w:val="left"/>
              <w:rPr>
                <w:rFonts w:ascii="Calibri" w:hAnsi="Calibri" w:cs="Calibri"/>
                <w:color w:val="000000"/>
                <w:kern w:val="28"/>
                <w:szCs w:val="20"/>
                <w14:cntxtAlts/>
              </w:rPr>
            </w:pPr>
          </w:p>
        </w:tc>
        <w:tc>
          <w:tcPr>
            <w:tcW w:w="965" w:type="dxa"/>
            <w:tcBorders>
              <w:top w:val="single" w:sz="8" w:space="0" w:color="E5006D"/>
              <w:left w:val="single" w:sz="8" w:space="0" w:color="FF56A6"/>
              <w:bottom w:val="single" w:sz="8" w:space="0" w:color="FF56A6"/>
              <w:right w:val="single" w:sz="8" w:space="0" w:color="FF56A6"/>
            </w:tcBorders>
            <w:shd w:val="clear" w:color="auto" w:fill="FFC6E1"/>
            <w:tcMar>
              <w:top w:w="0" w:type="dxa"/>
              <w:left w:w="108" w:type="dxa"/>
              <w:bottom w:w="0" w:type="dxa"/>
              <w:right w:w="108" w:type="dxa"/>
            </w:tcMar>
            <w:hideMark/>
          </w:tcPr>
          <w:p w14:paraId="4CD95CFC" w14:textId="77777777" w:rsidR="00902EAE" w:rsidRPr="00902EAE" w:rsidRDefault="00902EAE" w:rsidP="00902EAE">
            <w:pPr>
              <w:widowControl w:val="0"/>
              <w:spacing w:line="285" w:lineRule="auto"/>
              <w:jc w:val="center"/>
              <w:rPr>
                <w:rFonts w:ascii="Calibri" w:hAnsi="Calibri" w:cs="Calibri"/>
                <w:color w:val="000000"/>
                <w:kern w:val="28"/>
                <w:szCs w:val="20"/>
                <w14:cntxtAlts/>
              </w:rPr>
            </w:pPr>
            <w:r w:rsidRPr="00902EAE">
              <w:rPr>
                <w:rFonts w:ascii="Calibri" w:hAnsi="Calibri" w:cs="Calibri"/>
                <w:b/>
                <w:bCs/>
                <w:color w:val="000000"/>
                <w:kern w:val="28"/>
                <w:szCs w:val="20"/>
                <w14:cntxtAlts/>
              </w:rPr>
              <w:t>CRISSEY</w:t>
            </w:r>
          </w:p>
        </w:tc>
        <w:tc>
          <w:tcPr>
            <w:tcW w:w="1198" w:type="dxa"/>
            <w:tcBorders>
              <w:top w:val="single" w:sz="8" w:space="0" w:color="E5006D"/>
              <w:left w:val="single" w:sz="8" w:space="0" w:color="FF56A6"/>
              <w:bottom w:val="single" w:sz="8" w:space="0" w:color="FF56A6"/>
              <w:right w:val="single" w:sz="8" w:space="0" w:color="FF56A6"/>
            </w:tcBorders>
            <w:shd w:val="clear" w:color="auto" w:fill="auto"/>
            <w:tcMar>
              <w:top w:w="0" w:type="dxa"/>
              <w:left w:w="108" w:type="dxa"/>
              <w:bottom w:w="0" w:type="dxa"/>
              <w:right w:w="108" w:type="dxa"/>
            </w:tcMar>
            <w:hideMark/>
          </w:tcPr>
          <w:p w14:paraId="49D10A83" w14:textId="77777777" w:rsidR="00902EAE" w:rsidRPr="00902EAE" w:rsidRDefault="00902EAE" w:rsidP="00902EAE">
            <w:pPr>
              <w:spacing w:after="120" w:line="285" w:lineRule="auto"/>
              <w:jc w:val="center"/>
              <w:rPr>
                <w:rFonts w:ascii="Calibri" w:hAnsi="Calibri" w:cs="Calibri"/>
                <w:color w:val="000000"/>
                <w:kern w:val="28"/>
                <w:szCs w:val="20"/>
                <w14:ligatures w14:val="standard"/>
                <w14:cntxtAlts/>
              </w:rPr>
            </w:pPr>
            <w:r w:rsidRPr="00902EAE">
              <w:rPr>
                <w:rFonts w:ascii="Calibri" w:hAnsi="Calibri" w:cs="Calibri"/>
                <w:color w:val="000000"/>
                <w:kern w:val="28"/>
                <w:szCs w:val="20"/>
                <w14:ligatures w14:val="standard"/>
                <w14:cntxtAlts/>
              </w:rPr>
              <w:t>HORS COMMUNE</w:t>
            </w:r>
          </w:p>
        </w:tc>
        <w:tc>
          <w:tcPr>
            <w:tcW w:w="965" w:type="dxa"/>
            <w:tcBorders>
              <w:top w:val="single" w:sz="8" w:space="0" w:color="E5006D"/>
              <w:left w:val="single" w:sz="8" w:space="0" w:color="FF56A6"/>
              <w:bottom w:val="single" w:sz="8" w:space="0" w:color="FF56A6"/>
              <w:right w:val="single" w:sz="8" w:space="0" w:color="FF56A6"/>
            </w:tcBorders>
            <w:shd w:val="clear" w:color="auto" w:fill="FFC6E1"/>
            <w:tcMar>
              <w:top w:w="0" w:type="dxa"/>
              <w:left w:w="108" w:type="dxa"/>
              <w:bottom w:w="0" w:type="dxa"/>
              <w:right w:w="108" w:type="dxa"/>
            </w:tcMar>
            <w:hideMark/>
          </w:tcPr>
          <w:p w14:paraId="738D1628" w14:textId="77777777" w:rsidR="00902EAE" w:rsidRPr="00902EAE" w:rsidRDefault="00902EAE" w:rsidP="00902EAE">
            <w:pPr>
              <w:widowControl w:val="0"/>
              <w:spacing w:line="285" w:lineRule="auto"/>
              <w:jc w:val="center"/>
              <w:rPr>
                <w:rFonts w:ascii="Calibri" w:hAnsi="Calibri" w:cs="Calibri"/>
                <w:color w:val="000000"/>
                <w:kern w:val="28"/>
                <w:szCs w:val="20"/>
                <w14:cntxtAlts/>
              </w:rPr>
            </w:pPr>
            <w:r w:rsidRPr="00902EAE">
              <w:rPr>
                <w:rFonts w:ascii="Calibri" w:hAnsi="Calibri" w:cs="Calibri"/>
                <w:b/>
                <w:bCs/>
                <w:color w:val="000000"/>
                <w:kern w:val="28"/>
                <w:szCs w:val="20"/>
                <w14:cntxtAlts/>
              </w:rPr>
              <w:t>CRISSEY</w:t>
            </w:r>
          </w:p>
        </w:tc>
        <w:tc>
          <w:tcPr>
            <w:tcW w:w="1198" w:type="dxa"/>
            <w:tcBorders>
              <w:top w:val="single" w:sz="8" w:space="0" w:color="E5006D"/>
              <w:left w:val="single" w:sz="8" w:space="0" w:color="FF56A6"/>
              <w:bottom w:val="single" w:sz="8" w:space="0" w:color="FF56A6"/>
              <w:right w:val="single" w:sz="8" w:space="0" w:color="FF56A6"/>
            </w:tcBorders>
            <w:tcMar>
              <w:top w:w="0" w:type="dxa"/>
              <w:left w:w="108" w:type="dxa"/>
              <w:bottom w:w="0" w:type="dxa"/>
              <w:right w:w="108" w:type="dxa"/>
            </w:tcMar>
            <w:hideMark/>
          </w:tcPr>
          <w:p w14:paraId="0698032E" w14:textId="77777777" w:rsidR="00902EAE" w:rsidRPr="00902EAE" w:rsidRDefault="00902EAE" w:rsidP="00902EAE">
            <w:pPr>
              <w:widowControl w:val="0"/>
              <w:spacing w:line="285" w:lineRule="auto"/>
              <w:jc w:val="center"/>
              <w:rPr>
                <w:rFonts w:ascii="Calibri" w:hAnsi="Calibri" w:cs="Calibri"/>
                <w:color w:val="000000"/>
                <w:kern w:val="28"/>
                <w:szCs w:val="20"/>
                <w14:cntxtAlts/>
              </w:rPr>
            </w:pPr>
            <w:r w:rsidRPr="00902EAE">
              <w:rPr>
                <w:rFonts w:ascii="Calibri" w:hAnsi="Calibri" w:cs="Calibri"/>
                <w:color w:val="000000"/>
                <w:kern w:val="28"/>
                <w:szCs w:val="20"/>
                <w14:cntxtAlts/>
              </w:rPr>
              <w:t>HORS COMMUNE</w:t>
            </w:r>
          </w:p>
        </w:tc>
        <w:tc>
          <w:tcPr>
            <w:tcW w:w="965" w:type="dxa"/>
            <w:tcBorders>
              <w:top w:val="single" w:sz="8" w:space="0" w:color="E5006D"/>
              <w:left w:val="single" w:sz="8" w:space="0" w:color="FF56A6"/>
              <w:bottom w:val="single" w:sz="8" w:space="0" w:color="FF56A6"/>
              <w:right w:val="single" w:sz="8" w:space="0" w:color="FF56A6"/>
            </w:tcBorders>
            <w:shd w:val="clear" w:color="auto" w:fill="FFC6E1"/>
            <w:tcMar>
              <w:top w:w="0" w:type="dxa"/>
              <w:left w:w="108" w:type="dxa"/>
              <w:bottom w:w="0" w:type="dxa"/>
              <w:right w:w="108" w:type="dxa"/>
            </w:tcMar>
            <w:hideMark/>
          </w:tcPr>
          <w:p w14:paraId="10BEBEED" w14:textId="77777777" w:rsidR="00902EAE" w:rsidRPr="00902EAE" w:rsidRDefault="00902EAE" w:rsidP="00902EAE">
            <w:pPr>
              <w:widowControl w:val="0"/>
              <w:spacing w:line="285" w:lineRule="auto"/>
              <w:jc w:val="center"/>
              <w:rPr>
                <w:rFonts w:ascii="Calibri" w:hAnsi="Calibri" w:cs="Calibri"/>
                <w:color w:val="000000"/>
                <w:kern w:val="28"/>
                <w:szCs w:val="20"/>
                <w14:cntxtAlts/>
              </w:rPr>
            </w:pPr>
            <w:r w:rsidRPr="00902EAE">
              <w:rPr>
                <w:rFonts w:ascii="Calibri" w:hAnsi="Calibri" w:cs="Calibri"/>
                <w:b/>
                <w:bCs/>
                <w:color w:val="000000"/>
                <w:kern w:val="28"/>
                <w:szCs w:val="20"/>
                <w14:cntxtAlts/>
              </w:rPr>
              <w:t>CRISSEY</w:t>
            </w:r>
          </w:p>
        </w:tc>
        <w:tc>
          <w:tcPr>
            <w:tcW w:w="1198" w:type="dxa"/>
            <w:tcBorders>
              <w:top w:val="single" w:sz="8" w:space="0" w:color="E5006D"/>
              <w:left w:val="single" w:sz="8" w:space="0" w:color="FF56A6"/>
              <w:bottom w:val="single" w:sz="8" w:space="0" w:color="FF56A6"/>
              <w:right w:val="single" w:sz="8" w:space="0" w:color="FF56A6"/>
            </w:tcBorders>
            <w:tcMar>
              <w:top w:w="0" w:type="dxa"/>
              <w:left w:w="108" w:type="dxa"/>
              <w:bottom w:w="0" w:type="dxa"/>
              <w:right w:w="108" w:type="dxa"/>
            </w:tcMar>
            <w:hideMark/>
          </w:tcPr>
          <w:p w14:paraId="00AF3AF5" w14:textId="77777777" w:rsidR="00902EAE" w:rsidRPr="00902EAE" w:rsidRDefault="00902EAE" w:rsidP="00902EAE">
            <w:pPr>
              <w:widowControl w:val="0"/>
              <w:spacing w:line="285" w:lineRule="auto"/>
              <w:jc w:val="center"/>
              <w:rPr>
                <w:rFonts w:ascii="Calibri" w:hAnsi="Calibri" w:cs="Calibri"/>
                <w:color w:val="000000"/>
                <w:kern w:val="28"/>
                <w:szCs w:val="20"/>
                <w14:cntxtAlts/>
              </w:rPr>
            </w:pPr>
            <w:r w:rsidRPr="00902EAE">
              <w:rPr>
                <w:rFonts w:ascii="Calibri" w:hAnsi="Calibri" w:cs="Calibri"/>
                <w:color w:val="000000"/>
                <w:kern w:val="28"/>
                <w:szCs w:val="20"/>
                <w14:cntxtAlts/>
              </w:rPr>
              <w:t>HORS COMMUNE</w:t>
            </w:r>
          </w:p>
        </w:tc>
      </w:tr>
      <w:tr w:rsidR="00902EAE" w:rsidRPr="00902EAE" w14:paraId="5E96EDA0" w14:textId="77777777" w:rsidTr="00902EAE">
        <w:trPr>
          <w:trHeight w:val="264"/>
        </w:trPr>
        <w:tc>
          <w:tcPr>
            <w:tcW w:w="1477" w:type="dxa"/>
            <w:tcBorders>
              <w:top w:val="single" w:sz="8" w:space="0" w:color="FF56A6"/>
              <w:left w:val="single" w:sz="8" w:space="0" w:color="FF56A6"/>
              <w:bottom w:val="single" w:sz="8" w:space="0" w:color="FF56A6"/>
              <w:right w:val="single" w:sz="8" w:space="0" w:color="FF56A6"/>
            </w:tcBorders>
            <w:tcMar>
              <w:top w:w="0" w:type="dxa"/>
              <w:left w:w="108" w:type="dxa"/>
              <w:bottom w:w="0" w:type="dxa"/>
              <w:right w:w="108" w:type="dxa"/>
            </w:tcMar>
            <w:hideMark/>
          </w:tcPr>
          <w:p w14:paraId="7BEDF21E" w14:textId="77777777" w:rsidR="00902EAE" w:rsidRPr="00902EAE" w:rsidRDefault="00902EAE" w:rsidP="00902EAE">
            <w:pPr>
              <w:widowControl w:val="0"/>
              <w:spacing w:line="285" w:lineRule="auto"/>
              <w:jc w:val="left"/>
              <w:rPr>
                <w:rFonts w:ascii="Calibri" w:hAnsi="Calibri" w:cs="Calibri"/>
                <w:color w:val="000000"/>
                <w:kern w:val="28"/>
                <w:szCs w:val="20"/>
                <w14:cntxtAlts/>
              </w:rPr>
            </w:pPr>
            <w:r w:rsidRPr="00902EAE">
              <w:rPr>
                <w:rFonts w:ascii="Arial" w:hAnsi="Arial" w:cs="Arial"/>
                <w:b/>
                <w:bCs/>
                <w:color w:val="000000"/>
                <w:kern w:val="28"/>
                <w:szCs w:val="20"/>
                <w14:cntxtAlts/>
              </w:rPr>
              <w:t>≤</w:t>
            </w:r>
            <w:r w:rsidRPr="00902EAE">
              <w:rPr>
                <w:rFonts w:cs="Calibri"/>
                <w:b/>
                <w:bCs/>
                <w:color w:val="000000"/>
                <w:kern w:val="28"/>
                <w:szCs w:val="20"/>
                <w14:cntxtAlts/>
              </w:rPr>
              <w:t xml:space="preserve"> </w:t>
            </w:r>
            <w:r w:rsidRPr="00902EAE">
              <w:rPr>
                <w:rFonts w:ascii="Calibri" w:hAnsi="Calibri" w:cs="Calibri"/>
                <w:b/>
                <w:bCs/>
                <w:color w:val="000000"/>
                <w:kern w:val="28"/>
                <w:szCs w:val="20"/>
                <w14:cntxtAlts/>
              </w:rPr>
              <w:t>500</w:t>
            </w:r>
          </w:p>
        </w:tc>
        <w:tc>
          <w:tcPr>
            <w:tcW w:w="965" w:type="dxa"/>
            <w:tcBorders>
              <w:top w:val="single" w:sz="8" w:space="0" w:color="FF56A6"/>
              <w:left w:val="single" w:sz="8" w:space="0" w:color="FF56A6"/>
              <w:bottom w:val="single" w:sz="8" w:space="0" w:color="FF56A6"/>
              <w:right w:val="single" w:sz="8" w:space="0" w:color="FF56A6"/>
            </w:tcBorders>
            <w:shd w:val="clear" w:color="auto" w:fill="FFC6E1"/>
            <w:tcMar>
              <w:top w:w="0" w:type="dxa"/>
              <w:left w:w="108" w:type="dxa"/>
              <w:bottom w:w="0" w:type="dxa"/>
              <w:right w:w="108" w:type="dxa"/>
            </w:tcMar>
            <w:hideMark/>
          </w:tcPr>
          <w:p w14:paraId="726E5BD6" w14:textId="77777777" w:rsidR="00902EAE" w:rsidRPr="00902EAE" w:rsidRDefault="00902EAE" w:rsidP="00902EAE">
            <w:pPr>
              <w:spacing w:after="120" w:line="285" w:lineRule="auto"/>
              <w:jc w:val="left"/>
              <w:rPr>
                <w:rFonts w:ascii="Calibri" w:hAnsi="Calibri" w:cs="Calibri"/>
                <w:color w:val="000000"/>
                <w:kern w:val="28"/>
                <w:szCs w:val="20"/>
                <w14:ligatures w14:val="standard"/>
                <w14:cntxtAlts/>
              </w:rPr>
            </w:pPr>
            <w:r w:rsidRPr="00902EAE">
              <w:rPr>
                <w:rFonts w:ascii="Calibri" w:hAnsi="Calibri" w:cs="Calibri"/>
                <w:color w:val="000000"/>
                <w:kern w:val="28"/>
                <w:szCs w:val="20"/>
                <w14:ligatures w14:val="standard"/>
                <w14:cntxtAlts/>
              </w:rPr>
              <w:t>5.52</w:t>
            </w:r>
          </w:p>
        </w:tc>
        <w:tc>
          <w:tcPr>
            <w:tcW w:w="1198" w:type="dxa"/>
            <w:tcBorders>
              <w:top w:val="single" w:sz="8" w:space="0" w:color="FF56A6"/>
              <w:left w:val="single" w:sz="8" w:space="0" w:color="FF56A6"/>
              <w:bottom w:val="single" w:sz="8" w:space="0" w:color="FF56A6"/>
              <w:right w:val="single" w:sz="8" w:space="0" w:color="FF56A6"/>
            </w:tcBorders>
            <w:shd w:val="clear" w:color="auto" w:fill="auto"/>
            <w:tcMar>
              <w:top w:w="0" w:type="dxa"/>
              <w:left w:w="108" w:type="dxa"/>
              <w:bottom w:w="0" w:type="dxa"/>
              <w:right w:w="108" w:type="dxa"/>
            </w:tcMar>
            <w:hideMark/>
          </w:tcPr>
          <w:p w14:paraId="0EC61329" w14:textId="77777777" w:rsidR="00902EAE" w:rsidRPr="00902EAE" w:rsidRDefault="00902EAE" w:rsidP="00902EAE">
            <w:pPr>
              <w:spacing w:after="120" w:line="285" w:lineRule="auto"/>
              <w:jc w:val="left"/>
              <w:rPr>
                <w:rFonts w:ascii="Calibri" w:hAnsi="Calibri" w:cs="Calibri"/>
                <w:color w:val="000000"/>
                <w:kern w:val="28"/>
                <w:szCs w:val="20"/>
                <w14:ligatures w14:val="standard"/>
                <w14:cntxtAlts/>
              </w:rPr>
            </w:pPr>
            <w:r w:rsidRPr="00902EAE">
              <w:rPr>
                <w:rFonts w:ascii="Calibri" w:hAnsi="Calibri" w:cs="Calibri"/>
                <w:color w:val="000000"/>
                <w:kern w:val="28"/>
                <w:szCs w:val="20"/>
                <w14:ligatures w14:val="standard"/>
                <w14:cntxtAlts/>
              </w:rPr>
              <w:t>6.64</w:t>
            </w:r>
          </w:p>
        </w:tc>
        <w:tc>
          <w:tcPr>
            <w:tcW w:w="965" w:type="dxa"/>
            <w:tcBorders>
              <w:top w:val="single" w:sz="8" w:space="0" w:color="FF56A6"/>
              <w:left w:val="single" w:sz="8" w:space="0" w:color="FF56A6"/>
              <w:bottom w:val="single" w:sz="8" w:space="0" w:color="FF56A6"/>
              <w:right w:val="single" w:sz="8" w:space="0" w:color="FF56A6"/>
            </w:tcBorders>
            <w:shd w:val="clear" w:color="auto" w:fill="FFC6E1"/>
            <w:tcMar>
              <w:top w:w="0" w:type="dxa"/>
              <w:left w:w="108" w:type="dxa"/>
              <w:bottom w:w="0" w:type="dxa"/>
              <w:right w:w="108" w:type="dxa"/>
            </w:tcMar>
            <w:hideMark/>
          </w:tcPr>
          <w:p w14:paraId="5FD9CD75" w14:textId="77777777" w:rsidR="00902EAE" w:rsidRPr="00902EAE" w:rsidRDefault="00902EAE" w:rsidP="00902EAE">
            <w:pPr>
              <w:spacing w:after="120" w:line="285" w:lineRule="auto"/>
              <w:jc w:val="left"/>
              <w:rPr>
                <w:rFonts w:ascii="Calibri" w:hAnsi="Calibri" w:cs="Calibri"/>
                <w:color w:val="000000"/>
                <w:kern w:val="28"/>
                <w:szCs w:val="20"/>
                <w14:ligatures w14:val="standard"/>
                <w14:cntxtAlts/>
              </w:rPr>
            </w:pPr>
            <w:r w:rsidRPr="00902EAE">
              <w:rPr>
                <w:rFonts w:ascii="Calibri" w:hAnsi="Calibri" w:cs="Calibri"/>
                <w:color w:val="000000"/>
                <w:kern w:val="28"/>
                <w:szCs w:val="20"/>
                <w14:ligatures w14:val="standard"/>
                <w14:cntxtAlts/>
              </w:rPr>
              <w:t>5.32</w:t>
            </w:r>
          </w:p>
        </w:tc>
        <w:tc>
          <w:tcPr>
            <w:tcW w:w="1198" w:type="dxa"/>
            <w:tcBorders>
              <w:top w:val="single" w:sz="8" w:space="0" w:color="FF56A6"/>
              <w:left w:val="single" w:sz="8" w:space="0" w:color="FF56A6"/>
              <w:bottom w:val="single" w:sz="8" w:space="0" w:color="FF56A6"/>
              <w:right w:val="single" w:sz="8" w:space="0" w:color="FF56A6"/>
            </w:tcBorders>
            <w:shd w:val="clear" w:color="auto" w:fill="auto"/>
            <w:tcMar>
              <w:top w:w="0" w:type="dxa"/>
              <w:left w:w="108" w:type="dxa"/>
              <w:bottom w:w="0" w:type="dxa"/>
              <w:right w:w="108" w:type="dxa"/>
            </w:tcMar>
            <w:hideMark/>
          </w:tcPr>
          <w:p w14:paraId="41ABD8DF" w14:textId="77777777" w:rsidR="00902EAE" w:rsidRPr="00902EAE" w:rsidRDefault="00902EAE" w:rsidP="00902EAE">
            <w:pPr>
              <w:spacing w:after="120" w:line="285" w:lineRule="auto"/>
              <w:jc w:val="left"/>
              <w:rPr>
                <w:rFonts w:ascii="Calibri" w:hAnsi="Calibri" w:cs="Calibri"/>
                <w:color w:val="000000"/>
                <w:kern w:val="28"/>
                <w:szCs w:val="20"/>
                <w14:ligatures w14:val="standard"/>
                <w14:cntxtAlts/>
              </w:rPr>
            </w:pPr>
            <w:r w:rsidRPr="00902EAE">
              <w:rPr>
                <w:rFonts w:ascii="Calibri" w:hAnsi="Calibri" w:cs="Calibri"/>
                <w:color w:val="000000"/>
                <w:kern w:val="28"/>
                <w:szCs w:val="20"/>
                <w14:ligatures w14:val="standard"/>
                <w14:cntxtAlts/>
              </w:rPr>
              <w:t>5.67</w:t>
            </w:r>
          </w:p>
        </w:tc>
        <w:tc>
          <w:tcPr>
            <w:tcW w:w="965" w:type="dxa"/>
            <w:tcBorders>
              <w:top w:val="single" w:sz="8" w:space="0" w:color="FF56A6"/>
              <w:left w:val="single" w:sz="8" w:space="0" w:color="FF56A6"/>
              <w:bottom w:val="single" w:sz="8" w:space="0" w:color="FF56A6"/>
              <w:right w:val="single" w:sz="8" w:space="0" w:color="FF56A6"/>
            </w:tcBorders>
            <w:shd w:val="clear" w:color="auto" w:fill="FFC6E1"/>
            <w:tcMar>
              <w:top w:w="0" w:type="dxa"/>
              <w:left w:w="108" w:type="dxa"/>
              <w:bottom w:w="0" w:type="dxa"/>
              <w:right w:w="108" w:type="dxa"/>
            </w:tcMar>
            <w:hideMark/>
          </w:tcPr>
          <w:p w14:paraId="78ABB4E8" w14:textId="77777777" w:rsidR="00902EAE" w:rsidRPr="00902EAE" w:rsidRDefault="00902EAE" w:rsidP="00902EAE">
            <w:pPr>
              <w:spacing w:after="120" w:line="285" w:lineRule="auto"/>
              <w:jc w:val="left"/>
              <w:rPr>
                <w:rFonts w:ascii="Calibri" w:hAnsi="Calibri" w:cs="Calibri"/>
                <w:color w:val="000000"/>
                <w:kern w:val="28"/>
                <w:szCs w:val="20"/>
                <w14:ligatures w14:val="standard"/>
                <w14:cntxtAlts/>
              </w:rPr>
            </w:pPr>
            <w:r w:rsidRPr="00902EAE">
              <w:rPr>
                <w:rFonts w:ascii="Calibri" w:hAnsi="Calibri" w:cs="Calibri"/>
                <w:color w:val="000000"/>
                <w:kern w:val="28"/>
                <w:szCs w:val="20"/>
                <w14:ligatures w14:val="standard"/>
                <w14:cntxtAlts/>
              </w:rPr>
              <w:t>1.80</w:t>
            </w:r>
          </w:p>
        </w:tc>
        <w:tc>
          <w:tcPr>
            <w:tcW w:w="1198" w:type="dxa"/>
            <w:tcBorders>
              <w:top w:val="single" w:sz="8" w:space="0" w:color="FF56A6"/>
              <w:left w:val="single" w:sz="8" w:space="0" w:color="FF56A6"/>
              <w:bottom w:val="single" w:sz="8" w:space="0" w:color="FF56A6"/>
              <w:right w:val="single" w:sz="8" w:space="0" w:color="FF56A6"/>
            </w:tcBorders>
            <w:shd w:val="clear" w:color="auto" w:fill="auto"/>
            <w:tcMar>
              <w:top w:w="0" w:type="dxa"/>
              <w:left w:w="108" w:type="dxa"/>
              <w:bottom w:w="0" w:type="dxa"/>
              <w:right w:w="108" w:type="dxa"/>
            </w:tcMar>
            <w:hideMark/>
          </w:tcPr>
          <w:p w14:paraId="6E481693" w14:textId="77777777" w:rsidR="00902EAE" w:rsidRPr="00902EAE" w:rsidRDefault="00902EAE" w:rsidP="00902EAE">
            <w:pPr>
              <w:spacing w:after="120" w:line="285" w:lineRule="auto"/>
              <w:jc w:val="left"/>
              <w:rPr>
                <w:rFonts w:ascii="Calibri" w:hAnsi="Calibri" w:cs="Calibri"/>
                <w:color w:val="000000"/>
                <w:kern w:val="28"/>
                <w:szCs w:val="20"/>
                <w14:ligatures w14:val="standard"/>
                <w14:cntxtAlts/>
              </w:rPr>
            </w:pPr>
            <w:r w:rsidRPr="00902EAE">
              <w:rPr>
                <w:rFonts w:ascii="Calibri" w:hAnsi="Calibri" w:cs="Calibri"/>
                <w:color w:val="000000"/>
                <w:kern w:val="28"/>
                <w:szCs w:val="20"/>
                <w14:ligatures w14:val="standard"/>
                <w14:cntxtAlts/>
              </w:rPr>
              <w:t>2.14</w:t>
            </w:r>
          </w:p>
        </w:tc>
      </w:tr>
      <w:tr w:rsidR="00902EAE" w:rsidRPr="00902EAE" w14:paraId="6D3457E4" w14:textId="77777777" w:rsidTr="00902EAE">
        <w:trPr>
          <w:trHeight w:val="264"/>
        </w:trPr>
        <w:tc>
          <w:tcPr>
            <w:tcW w:w="1477" w:type="dxa"/>
            <w:tcBorders>
              <w:top w:val="single" w:sz="8" w:space="0" w:color="FF56A6"/>
              <w:left w:val="single" w:sz="8" w:space="0" w:color="FF56A6"/>
              <w:bottom w:val="single" w:sz="8" w:space="0" w:color="FF56A6"/>
              <w:right w:val="single" w:sz="8" w:space="0" w:color="FF56A6"/>
            </w:tcBorders>
            <w:tcMar>
              <w:top w:w="0" w:type="dxa"/>
              <w:left w:w="108" w:type="dxa"/>
              <w:bottom w:w="0" w:type="dxa"/>
              <w:right w:w="108" w:type="dxa"/>
            </w:tcMar>
            <w:hideMark/>
          </w:tcPr>
          <w:p w14:paraId="5F270670" w14:textId="77777777" w:rsidR="00902EAE" w:rsidRPr="00902EAE" w:rsidRDefault="00902EAE" w:rsidP="00902EAE">
            <w:pPr>
              <w:widowControl w:val="0"/>
              <w:spacing w:line="285" w:lineRule="auto"/>
              <w:jc w:val="center"/>
              <w:rPr>
                <w:rFonts w:ascii="Calibri" w:hAnsi="Calibri" w:cs="Calibri"/>
                <w:color w:val="000000"/>
                <w:kern w:val="28"/>
                <w:szCs w:val="20"/>
                <w14:cntxtAlts/>
              </w:rPr>
            </w:pPr>
            <w:r w:rsidRPr="00902EAE">
              <w:rPr>
                <w:rFonts w:ascii="Calibri" w:hAnsi="Calibri" w:cs="Calibri"/>
                <w:b/>
                <w:bCs/>
                <w:color w:val="000000"/>
                <w:kern w:val="28"/>
                <w:szCs w:val="20"/>
                <w14:cntxtAlts/>
              </w:rPr>
              <w:t>501-600</w:t>
            </w:r>
          </w:p>
        </w:tc>
        <w:tc>
          <w:tcPr>
            <w:tcW w:w="965" w:type="dxa"/>
            <w:tcBorders>
              <w:top w:val="single" w:sz="8" w:space="0" w:color="FF56A6"/>
              <w:left w:val="single" w:sz="8" w:space="0" w:color="FF56A6"/>
              <w:bottom w:val="single" w:sz="8" w:space="0" w:color="FF56A6"/>
              <w:right w:val="single" w:sz="8" w:space="0" w:color="FF56A6"/>
            </w:tcBorders>
            <w:shd w:val="clear" w:color="auto" w:fill="FFC6E1"/>
            <w:tcMar>
              <w:top w:w="0" w:type="dxa"/>
              <w:left w:w="108" w:type="dxa"/>
              <w:bottom w:w="0" w:type="dxa"/>
              <w:right w:w="108" w:type="dxa"/>
            </w:tcMar>
            <w:hideMark/>
          </w:tcPr>
          <w:p w14:paraId="772EE56E" w14:textId="77777777" w:rsidR="00902EAE" w:rsidRPr="00902EAE" w:rsidRDefault="00902EAE" w:rsidP="00902EAE">
            <w:pPr>
              <w:spacing w:after="120" w:line="285" w:lineRule="auto"/>
              <w:jc w:val="left"/>
              <w:rPr>
                <w:rFonts w:ascii="Calibri" w:hAnsi="Calibri" w:cs="Calibri"/>
                <w:color w:val="000000"/>
                <w:kern w:val="28"/>
                <w:szCs w:val="20"/>
                <w14:ligatures w14:val="standard"/>
                <w14:cntxtAlts/>
              </w:rPr>
            </w:pPr>
            <w:r w:rsidRPr="00902EAE">
              <w:rPr>
                <w:rFonts w:ascii="Calibri" w:hAnsi="Calibri" w:cs="Calibri"/>
                <w:color w:val="000000"/>
                <w:kern w:val="28"/>
                <w:szCs w:val="20"/>
                <w14:ligatures w14:val="standard"/>
                <w14:cntxtAlts/>
              </w:rPr>
              <w:t>6.64</w:t>
            </w:r>
          </w:p>
        </w:tc>
        <w:tc>
          <w:tcPr>
            <w:tcW w:w="1198" w:type="dxa"/>
            <w:tcBorders>
              <w:top w:val="single" w:sz="8" w:space="0" w:color="FF56A6"/>
              <w:left w:val="single" w:sz="8" w:space="0" w:color="FF56A6"/>
              <w:bottom w:val="single" w:sz="8" w:space="0" w:color="FF56A6"/>
              <w:right w:val="single" w:sz="8" w:space="0" w:color="FF56A6"/>
            </w:tcBorders>
            <w:shd w:val="clear" w:color="auto" w:fill="auto"/>
            <w:tcMar>
              <w:top w:w="0" w:type="dxa"/>
              <w:left w:w="108" w:type="dxa"/>
              <w:bottom w:w="0" w:type="dxa"/>
              <w:right w:w="108" w:type="dxa"/>
            </w:tcMar>
            <w:hideMark/>
          </w:tcPr>
          <w:p w14:paraId="5D2498A2" w14:textId="77777777" w:rsidR="00902EAE" w:rsidRPr="00902EAE" w:rsidRDefault="00902EAE" w:rsidP="00902EAE">
            <w:pPr>
              <w:spacing w:after="120" w:line="285" w:lineRule="auto"/>
              <w:jc w:val="left"/>
              <w:rPr>
                <w:rFonts w:ascii="Calibri" w:hAnsi="Calibri" w:cs="Calibri"/>
                <w:color w:val="000000"/>
                <w:kern w:val="28"/>
                <w:szCs w:val="20"/>
                <w14:ligatures w14:val="standard"/>
                <w14:cntxtAlts/>
              </w:rPr>
            </w:pPr>
            <w:r w:rsidRPr="00902EAE">
              <w:rPr>
                <w:rFonts w:ascii="Calibri" w:hAnsi="Calibri" w:cs="Calibri"/>
                <w:color w:val="000000"/>
                <w:kern w:val="28"/>
                <w:szCs w:val="20"/>
                <w14:ligatures w14:val="standard"/>
                <w14:cntxtAlts/>
              </w:rPr>
              <w:t>7.96</w:t>
            </w:r>
          </w:p>
        </w:tc>
        <w:tc>
          <w:tcPr>
            <w:tcW w:w="965" w:type="dxa"/>
            <w:tcBorders>
              <w:top w:val="single" w:sz="8" w:space="0" w:color="FF56A6"/>
              <w:left w:val="single" w:sz="8" w:space="0" w:color="FF56A6"/>
              <w:bottom w:val="single" w:sz="8" w:space="0" w:color="FF56A6"/>
              <w:right w:val="single" w:sz="8" w:space="0" w:color="FF56A6"/>
            </w:tcBorders>
            <w:shd w:val="clear" w:color="auto" w:fill="FFC6E1"/>
            <w:tcMar>
              <w:top w:w="0" w:type="dxa"/>
              <w:left w:w="108" w:type="dxa"/>
              <w:bottom w:w="0" w:type="dxa"/>
              <w:right w:w="108" w:type="dxa"/>
            </w:tcMar>
            <w:hideMark/>
          </w:tcPr>
          <w:p w14:paraId="60005970" w14:textId="77777777" w:rsidR="00902EAE" w:rsidRPr="00902EAE" w:rsidRDefault="00902EAE" w:rsidP="00902EAE">
            <w:pPr>
              <w:spacing w:after="120" w:line="285" w:lineRule="auto"/>
              <w:jc w:val="left"/>
              <w:rPr>
                <w:rFonts w:ascii="Calibri" w:hAnsi="Calibri" w:cs="Calibri"/>
                <w:color w:val="000000"/>
                <w:kern w:val="28"/>
                <w:szCs w:val="20"/>
                <w14:ligatures w14:val="standard"/>
                <w14:cntxtAlts/>
              </w:rPr>
            </w:pPr>
            <w:r w:rsidRPr="00902EAE">
              <w:rPr>
                <w:rFonts w:ascii="Calibri" w:hAnsi="Calibri" w:cs="Calibri"/>
                <w:color w:val="000000"/>
                <w:kern w:val="28"/>
                <w:szCs w:val="20"/>
                <w14:ligatures w14:val="standard"/>
                <w14:cntxtAlts/>
              </w:rPr>
              <w:t>5.67</w:t>
            </w:r>
          </w:p>
        </w:tc>
        <w:tc>
          <w:tcPr>
            <w:tcW w:w="1198" w:type="dxa"/>
            <w:tcBorders>
              <w:top w:val="single" w:sz="8" w:space="0" w:color="FF56A6"/>
              <w:left w:val="single" w:sz="8" w:space="0" w:color="FF56A6"/>
              <w:bottom w:val="single" w:sz="8" w:space="0" w:color="FF56A6"/>
              <w:right w:val="single" w:sz="8" w:space="0" w:color="FF56A6"/>
            </w:tcBorders>
            <w:shd w:val="clear" w:color="auto" w:fill="auto"/>
            <w:tcMar>
              <w:top w:w="0" w:type="dxa"/>
              <w:left w:w="108" w:type="dxa"/>
              <w:bottom w:w="0" w:type="dxa"/>
              <w:right w:w="108" w:type="dxa"/>
            </w:tcMar>
            <w:hideMark/>
          </w:tcPr>
          <w:p w14:paraId="08740EAF" w14:textId="77777777" w:rsidR="00902EAE" w:rsidRPr="00902EAE" w:rsidRDefault="00902EAE" w:rsidP="00902EAE">
            <w:pPr>
              <w:spacing w:after="120" w:line="285" w:lineRule="auto"/>
              <w:jc w:val="left"/>
              <w:rPr>
                <w:rFonts w:ascii="Calibri" w:hAnsi="Calibri" w:cs="Calibri"/>
                <w:color w:val="000000"/>
                <w:kern w:val="28"/>
                <w:szCs w:val="20"/>
                <w14:ligatures w14:val="standard"/>
                <w14:cntxtAlts/>
              </w:rPr>
            </w:pPr>
            <w:r w:rsidRPr="00902EAE">
              <w:rPr>
                <w:rFonts w:ascii="Calibri" w:hAnsi="Calibri" w:cs="Calibri"/>
                <w:color w:val="000000"/>
                <w:kern w:val="28"/>
                <w:szCs w:val="20"/>
                <w14:ligatures w14:val="standard"/>
                <w14:cntxtAlts/>
              </w:rPr>
              <w:t>6.08</w:t>
            </w:r>
          </w:p>
        </w:tc>
        <w:tc>
          <w:tcPr>
            <w:tcW w:w="965" w:type="dxa"/>
            <w:tcBorders>
              <w:top w:val="single" w:sz="8" w:space="0" w:color="FF56A6"/>
              <w:left w:val="single" w:sz="8" w:space="0" w:color="FF56A6"/>
              <w:bottom w:val="single" w:sz="8" w:space="0" w:color="FF56A6"/>
              <w:right w:val="single" w:sz="8" w:space="0" w:color="FF56A6"/>
            </w:tcBorders>
            <w:shd w:val="clear" w:color="auto" w:fill="FFC6E1"/>
            <w:tcMar>
              <w:top w:w="0" w:type="dxa"/>
              <w:left w:w="108" w:type="dxa"/>
              <w:bottom w:w="0" w:type="dxa"/>
              <w:right w:w="108" w:type="dxa"/>
            </w:tcMar>
            <w:hideMark/>
          </w:tcPr>
          <w:p w14:paraId="6763FFC0" w14:textId="77777777" w:rsidR="00902EAE" w:rsidRPr="00902EAE" w:rsidRDefault="00902EAE" w:rsidP="00902EAE">
            <w:pPr>
              <w:spacing w:after="120" w:line="285" w:lineRule="auto"/>
              <w:jc w:val="left"/>
              <w:rPr>
                <w:rFonts w:ascii="Calibri" w:hAnsi="Calibri" w:cs="Calibri"/>
                <w:color w:val="000000"/>
                <w:kern w:val="28"/>
                <w:szCs w:val="20"/>
                <w14:ligatures w14:val="standard"/>
                <w14:cntxtAlts/>
              </w:rPr>
            </w:pPr>
            <w:r w:rsidRPr="00902EAE">
              <w:rPr>
                <w:rFonts w:ascii="Calibri" w:hAnsi="Calibri" w:cs="Calibri"/>
                <w:color w:val="000000"/>
                <w:kern w:val="28"/>
                <w:szCs w:val="20"/>
                <w14:ligatures w14:val="standard"/>
                <w14:cntxtAlts/>
              </w:rPr>
              <w:t>2.14</w:t>
            </w:r>
          </w:p>
        </w:tc>
        <w:tc>
          <w:tcPr>
            <w:tcW w:w="1198" w:type="dxa"/>
            <w:tcBorders>
              <w:top w:val="single" w:sz="8" w:space="0" w:color="FF56A6"/>
              <w:left w:val="single" w:sz="8" w:space="0" w:color="FF56A6"/>
              <w:bottom w:val="single" w:sz="8" w:space="0" w:color="FF56A6"/>
              <w:right w:val="single" w:sz="8" w:space="0" w:color="FF56A6"/>
            </w:tcBorders>
            <w:shd w:val="clear" w:color="auto" w:fill="auto"/>
            <w:tcMar>
              <w:top w:w="0" w:type="dxa"/>
              <w:left w:w="108" w:type="dxa"/>
              <w:bottom w:w="0" w:type="dxa"/>
              <w:right w:w="108" w:type="dxa"/>
            </w:tcMar>
            <w:hideMark/>
          </w:tcPr>
          <w:p w14:paraId="02576117" w14:textId="77777777" w:rsidR="00902EAE" w:rsidRPr="00902EAE" w:rsidRDefault="00902EAE" w:rsidP="00902EAE">
            <w:pPr>
              <w:spacing w:after="120" w:line="285" w:lineRule="auto"/>
              <w:jc w:val="left"/>
              <w:rPr>
                <w:rFonts w:ascii="Calibri" w:hAnsi="Calibri" w:cs="Calibri"/>
                <w:color w:val="000000"/>
                <w:kern w:val="28"/>
                <w:szCs w:val="20"/>
                <w14:ligatures w14:val="standard"/>
                <w14:cntxtAlts/>
              </w:rPr>
            </w:pPr>
            <w:r w:rsidRPr="00902EAE">
              <w:rPr>
                <w:rFonts w:ascii="Calibri" w:hAnsi="Calibri" w:cs="Calibri"/>
                <w:color w:val="000000"/>
                <w:kern w:val="28"/>
                <w:szCs w:val="20"/>
                <w14:ligatures w14:val="standard"/>
                <w14:cntxtAlts/>
              </w:rPr>
              <w:t>2.54</w:t>
            </w:r>
          </w:p>
        </w:tc>
      </w:tr>
      <w:tr w:rsidR="00902EAE" w:rsidRPr="00902EAE" w14:paraId="17FC7F91" w14:textId="77777777" w:rsidTr="00902EAE">
        <w:trPr>
          <w:trHeight w:val="264"/>
        </w:trPr>
        <w:tc>
          <w:tcPr>
            <w:tcW w:w="1477" w:type="dxa"/>
            <w:tcBorders>
              <w:top w:val="single" w:sz="8" w:space="0" w:color="FF56A6"/>
              <w:left w:val="single" w:sz="8" w:space="0" w:color="FF56A6"/>
              <w:bottom w:val="single" w:sz="8" w:space="0" w:color="FF56A6"/>
              <w:right w:val="single" w:sz="8" w:space="0" w:color="FF56A6"/>
            </w:tcBorders>
            <w:tcMar>
              <w:top w:w="0" w:type="dxa"/>
              <w:left w:w="108" w:type="dxa"/>
              <w:bottom w:w="0" w:type="dxa"/>
              <w:right w:w="108" w:type="dxa"/>
            </w:tcMar>
            <w:hideMark/>
          </w:tcPr>
          <w:p w14:paraId="0C1CA9F0" w14:textId="77777777" w:rsidR="00902EAE" w:rsidRPr="00902EAE" w:rsidRDefault="00902EAE" w:rsidP="00902EAE">
            <w:pPr>
              <w:widowControl w:val="0"/>
              <w:spacing w:line="285" w:lineRule="auto"/>
              <w:jc w:val="center"/>
              <w:rPr>
                <w:rFonts w:ascii="Calibri" w:hAnsi="Calibri" w:cs="Calibri"/>
                <w:color w:val="000000"/>
                <w:kern w:val="28"/>
                <w:szCs w:val="20"/>
                <w14:cntxtAlts/>
              </w:rPr>
            </w:pPr>
            <w:r w:rsidRPr="00902EAE">
              <w:rPr>
                <w:rFonts w:ascii="Calibri" w:hAnsi="Calibri" w:cs="Calibri"/>
                <w:b/>
                <w:bCs/>
                <w:color w:val="000000"/>
                <w:kern w:val="28"/>
                <w:szCs w:val="20"/>
                <w14:cntxtAlts/>
              </w:rPr>
              <w:t>601-655</w:t>
            </w:r>
          </w:p>
        </w:tc>
        <w:tc>
          <w:tcPr>
            <w:tcW w:w="965" w:type="dxa"/>
            <w:tcBorders>
              <w:top w:val="single" w:sz="8" w:space="0" w:color="FF56A6"/>
              <w:left w:val="single" w:sz="8" w:space="0" w:color="FF56A6"/>
              <w:bottom w:val="single" w:sz="8" w:space="0" w:color="FF56A6"/>
              <w:right w:val="single" w:sz="8" w:space="0" w:color="FF56A6"/>
            </w:tcBorders>
            <w:shd w:val="clear" w:color="auto" w:fill="FFC6E1"/>
            <w:tcMar>
              <w:top w:w="0" w:type="dxa"/>
              <w:left w:w="108" w:type="dxa"/>
              <w:bottom w:w="0" w:type="dxa"/>
              <w:right w:w="108" w:type="dxa"/>
            </w:tcMar>
            <w:hideMark/>
          </w:tcPr>
          <w:p w14:paraId="42B01A27" w14:textId="77777777" w:rsidR="00902EAE" w:rsidRPr="00902EAE" w:rsidRDefault="00902EAE" w:rsidP="00902EAE">
            <w:pPr>
              <w:spacing w:after="120" w:line="285" w:lineRule="auto"/>
              <w:jc w:val="left"/>
              <w:rPr>
                <w:rFonts w:ascii="Calibri" w:hAnsi="Calibri" w:cs="Calibri"/>
                <w:color w:val="000000"/>
                <w:kern w:val="28"/>
                <w:szCs w:val="20"/>
                <w14:ligatures w14:val="standard"/>
                <w14:cntxtAlts/>
              </w:rPr>
            </w:pPr>
            <w:r w:rsidRPr="00902EAE">
              <w:rPr>
                <w:rFonts w:ascii="Calibri" w:hAnsi="Calibri" w:cs="Calibri"/>
                <w:color w:val="000000"/>
                <w:kern w:val="28"/>
                <w:szCs w:val="20"/>
                <w14:ligatures w14:val="standard"/>
                <w14:cntxtAlts/>
              </w:rPr>
              <w:t>7.96</w:t>
            </w:r>
          </w:p>
        </w:tc>
        <w:tc>
          <w:tcPr>
            <w:tcW w:w="1198" w:type="dxa"/>
            <w:tcBorders>
              <w:top w:val="single" w:sz="8" w:space="0" w:color="FF56A6"/>
              <w:left w:val="single" w:sz="8" w:space="0" w:color="FF56A6"/>
              <w:bottom w:val="single" w:sz="8" w:space="0" w:color="FF56A6"/>
              <w:right w:val="single" w:sz="8" w:space="0" w:color="FF56A6"/>
            </w:tcBorders>
            <w:shd w:val="clear" w:color="auto" w:fill="auto"/>
            <w:tcMar>
              <w:top w:w="0" w:type="dxa"/>
              <w:left w:w="108" w:type="dxa"/>
              <w:bottom w:w="0" w:type="dxa"/>
              <w:right w:w="108" w:type="dxa"/>
            </w:tcMar>
            <w:hideMark/>
          </w:tcPr>
          <w:p w14:paraId="78E82C52" w14:textId="77777777" w:rsidR="00902EAE" w:rsidRPr="00902EAE" w:rsidRDefault="00902EAE" w:rsidP="00902EAE">
            <w:pPr>
              <w:spacing w:after="120" w:line="285" w:lineRule="auto"/>
              <w:jc w:val="left"/>
              <w:rPr>
                <w:rFonts w:ascii="Calibri" w:hAnsi="Calibri" w:cs="Calibri"/>
                <w:color w:val="000000"/>
                <w:kern w:val="28"/>
                <w:szCs w:val="20"/>
                <w14:ligatures w14:val="standard"/>
                <w14:cntxtAlts/>
              </w:rPr>
            </w:pPr>
            <w:r w:rsidRPr="00902EAE">
              <w:rPr>
                <w:rFonts w:ascii="Calibri" w:hAnsi="Calibri" w:cs="Calibri"/>
                <w:color w:val="000000"/>
                <w:kern w:val="28"/>
                <w:szCs w:val="20"/>
                <w14:ligatures w14:val="standard"/>
                <w14:cntxtAlts/>
              </w:rPr>
              <w:t>9.55</w:t>
            </w:r>
          </w:p>
        </w:tc>
        <w:tc>
          <w:tcPr>
            <w:tcW w:w="965" w:type="dxa"/>
            <w:tcBorders>
              <w:top w:val="single" w:sz="8" w:space="0" w:color="FF56A6"/>
              <w:left w:val="single" w:sz="8" w:space="0" w:color="FF56A6"/>
              <w:bottom w:val="single" w:sz="8" w:space="0" w:color="FF56A6"/>
              <w:right w:val="single" w:sz="8" w:space="0" w:color="FF56A6"/>
            </w:tcBorders>
            <w:shd w:val="clear" w:color="auto" w:fill="FFC6E1"/>
            <w:tcMar>
              <w:top w:w="0" w:type="dxa"/>
              <w:left w:w="108" w:type="dxa"/>
              <w:bottom w:w="0" w:type="dxa"/>
              <w:right w:w="108" w:type="dxa"/>
            </w:tcMar>
            <w:hideMark/>
          </w:tcPr>
          <w:p w14:paraId="7DF9440A" w14:textId="77777777" w:rsidR="00902EAE" w:rsidRPr="00902EAE" w:rsidRDefault="00902EAE" w:rsidP="00902EAE">
            <w:pPr>
              <w:spacing w:after="120" w:line="285" w:lineRule="auto"/>
              <w:jc w:val="left"/>
              <w:rPr>
                <w:rFonts w:ascii="Calibri" w:hAnsi="Calibri" w:cs="Calibri"/>
                <w:color w:val="000000"/>
                <w:kern w:val="28"/>
                <w:szCs w:val="20"/>
                <w14:ligatures w14:val="standard"/>
                <w14:cntxtAlts/>
              </w:rPr>
            </w:pPr>
            <w:r w:rsidRPr="00902EAE">
              <w:rPr>
                <w:rFonts w:ascii="Calibri" w:hAnsi="Calibri" w:cs="Calibri"/>
                <w:color w:val="000000"/>
                <w:kern w:val="28"/>
                <w:szCs w:val="20"/>
                <w14:ligatures w14:val="standard"/>
                <w14:cntxtAlts/>
              </w:rPr>
              <w:t>6.08</w:t>
            </w:r>
          </w:p>
        </w:tc>
        <w:tc>
          <w:tcPr>
            <w:tcW w:w="1198" w:type="dxa"/>
            <w:tcBorders>
              <w:top w:val="single" w:sz="8" w:space="0" w:color="FF56A6"/>
              <w:left w:val="single" w:sz="8" w:space="0" w:color="FF56A6"/>
              <w:bottom w:val="single" w:sz="8" w:space="0" w:color="FF56A6"/>
              <w:right w:val="single" w:sz="8" w:space="0" w:color="FF56A6"/>
            </w:tcBorders>
            <w:shd w:val="clear" w:color="auto" w:fill="auto"/>
            <w:tcMar>
              <w:top w:w="0" w:type="dxa"/>
              <w:left w:w="108" w:type="dxa"/>
              <w:bottom w:w="0" w:type="dxa"/>
              <w:right w:w="108" w:type="dxa"/>
            </w:tcMar>
            <w:hideMark/>
          </w:tcPr>
          <w:p w14:paraId="5EB43662" w14:textId="77777777" w:rsidR="00902EAE" w:rsidRPr="00902EAE" w:rsidRDefault="00902EAE" w:rsidP="00902EAE">
            <w:pPr>
              <w:spacing w:after="120" w:line="285" w:lineRule="auto"/>
              <w:jc w:val="left"/>
              <w:rPr>
                <w:rFonts w:ascii="Calibri" w:hAnsi="Calibri" w:cs="Calibri"/>
                <w:color w:val="000000"/>
                <w:kern w:val="28"/>
                <w:szCs w:val="20"/>
                <w14:ligatures w14:val="standard"/>
                <w14:cntxtAlts/>
              </w:rPr>
            </w:pPr>
            <w:r w:rsidRPr="00902EAE">
              <w:rPr>
                <w:rFonts w:ascii="Calibri" w:hAnsi="Calibri" w:cs="Calibri"/>
                <w:color w:val="000000"/>
                <w:kern w:val="28"/>
                <w:szCs w:val="20"/>
                <w14:ligatures w14:val="standard"/>
                <w14:cntxtAlts/>
              </w:rPr>
              <w:t>6.58</w:t>
            </w:r>
          </w:p>
        </w:tc>
        <w:tc>
          <w:tcPr>
            <w:tcW w:w="965" w:type="dxa"/>
            <w:tcBorders>
              <w:top w:val="single" w:sz="8" w:space="0" w:color="FF56A6"/>
              <w:left w:val="single" w:sz="8" w:space="0" w:color="FF56A6"/>
              <w:bottom w:val="single" w:sz="8" w:space="0" w:color="FF56A6"/>
              <w:right w:val="single" w:sz="8" w:space="0" w:color="FF56A6"/>
            </w:tcBorders>
            <w:shd w:val="clear" w:color="auto" w:fill="FFC6E1"/>
            <w:tcMar>
              <w:top w:w="0" w:type="dxa"/>
              <w:left w:w="108" w:type="dxa"/>
              <w:bottom w:w="0" w:type="dxa"/>
              <w:right w:w="108" w:type="dxa"/>
            </w:tcMar>
            <w:hideMark/>
          </w:tcPr>
          <w:p w14:paraId="42972618" w14:textId="77777777" w:rsidR="00902EAE" w:rsidRPr="00902EAE" w:rsidRDefault="00902EAE" w:rsidP="00902EAE">
            <w:pPr>
              <w:spacing w:after="120" w:line="285" w:lineRule="auto"/>
              <w:jc w:val="left"/>
              <w:rPr>
                <w:rFonts w:ascii="Calibri" w:hAnsi="Calibri" w:cs="Calibri"/>
                <w:color w:val="000000"/>
                <w:kern w:val="28"/>
                <w:szCs w:val="20"/>
                <w14:ligatures w14:val="standard"/>
                <w14:cntxtAlts/>
              </w:rPr>
            </w:pPr>
            <w:r w:rsidRPr="00902EAE">
              <w:rPr>
                <w:rFonts w:ascii="Calibri" w:hAnsi="Calibri" w:cs="Calibri"/>
                <w:color w:val="000000"/>
                <w:kern w:val="28"/>
                <w:szCs w:val="20"/>
                <w14:ligatures w14:val="standard"/>
                <w14:cntxtAlts/>
              </w:rPr>
              <w:t>2.54</w:t>
            </w:r>
          </w:p>
        </w:tc>
        <w:tc>
          <w:tcPr>
            <w:tcW w:w="1198" w:type="dxa"/>
            <w:tcBorders>
              <w:top w:val="single" w:sz="8" w:space="0" w:color="FF56A6"/>
              <w:left w:val="single" w:sz="8" w:space="0" w:color="FF56A6"/>
              <w:bottom w:val="single" w:sz="8" w:space="0" w:color="FF56A6"/>
              <w:right w:val="single" w:sz="8" w:space="0" w:color="FF56A6"/>
            </w:tcBorders>
            <w:shd w:val="clear" w:color="auto" w:fill="auto"/>
            <w:tcMar>
              <w:top w:w="0" w:type="dxa"/>
              <w:left w:w="108" w:type="dxa"/>
              <w:bottom w:w="0" w:type="dxa"/>
              <w:right w:w="108" w:type="dxa"/>
            </w:tcMar>
            <w:hideMark/>
          </w:tcPr>
          <w:p w14:paraId="3B9D2E0D" w14:textId="77777777" w:rsidR="00902EAE" w:rsidRPr="00902EAE" w:rsidRDefault="00902EAE" w:rsidP="00902EAE">
            <w:pPr>
              <w:spacing w:after="120" w:line="285" w:lineRule="auto"/>
              <w:jc w:val="left"/>
              <w:rPr>
                <w:rFonts w:ascii="Calibri" w:hAnsi="Calibri" w:cs="Calibri"/>
                <w:color w:val="000000"/>
                <w:kern w:val="28"/>
                <w:szCs w:val="20"/>
                <w14:ligatures w14:val="standard"/>
                <w14:cntxtAlts/>
              </w:rPr>
            </w:pPr>
            <w:r w:rsidRPr="00902EAE">
              <w:rPr>
                <w:rFonts w:ascii="Calibri" w:hAnsi="Calibri" w:cs="Calibri"/>
                <w:color w:val="000000"/>
                <w:kern w:val="28"/>
                <w:szCs w:val="20"/>
                <w14:ligatures w14:val="standard"/>
                <w14:cntxtAlts/>
              </w:rPr>
              <w:t>3.02</w:t>
            </w:r>
          </w:p>
        </w:tc>
      </w:tr>
      <w:tr w:rsidR="00902EAE" w:rsidRPr="00902EAE" w14:paraId="1AE08905" w14:textId="77777777" w:rsidTr="00902EAE">
        <w:trPr>
          <w:trHeight w:val="264"/>
        </w:trPr>
        <w:tc>
          <w:tcPr>
            <w:tcW w:w="1477" w:type="dxa"/>
            <w:tcBorders>
              <w:top w:val="single" w:sz="8" w:space="0" w:color="FF56A6"/>
              <w:left w:val="single" w:sz="8" w:space="0" w:color="FF56A6"/>
              <w:bottom w:val="single" w:sz="8" w:space="0" w:color="FF56A6"/>
              <w:right w:val="single" w:sz="8" w:space="0" w:color="FF56A6"/>
            </w:tcBorders>
            <w:tcMar>
              <w:top w:w="0" w:type="dxa"/>
              <w:left w:w="108" w:type="dxa"/>
              <w:bottom w:w="0" w:type="dxa"/>
              <w:right w:w="108" w:type="dxa"/>
            </w:tcMar>
            <w:hideMark/>
          </w:tcPr>
          <w:p w14:paraId="4CB6A528" w14:textId="77777777" w:rsidR="00902EAE" w:rsidRPr="00902EAE" w:rsidRDefault="00902EAE" w:rsidP="00902EAE">
            <w:pPr>
              <w:widowControl w:val="0"/>
              <w:spacing w:line="285" w:lineRule="auto"/>
              <w:jc w:val="center"/>
              <w:rPr>
                <w:rFonts w:ascii="Calibri" w:hAnsi="Calibri" w:cs="Calibri"/>
                <w:color w:val="000000"/>
                <w:kern w:val="28"/>
                <w:szCs w:val="20"/>
                <w14:cntxtAlts/>
              </w:rPr>
            </w:pPr>
            <w:r w:rsidRPr="00902EAE">
              <w:rPr>
                <w:rFonts w:ascii="Calibri" w:hAnsi="Calibri" w:cs="Calibri"/>
                <w:b/>
                <w:bCs/>
                <w:color w:val="000000"/>
                <w:kern w:val="28"/>
                <w:szCs w:val="20"/>
                <w14:cntxtAlts/>
              </w:rPr>
              <w:t>656-720</w:t>
            </w:r>
          </w:p>
        </w:tc>
        <w:tc>
          <w:tcPr>
            <w:tcW w:w="965" w:type="dxa"/>
            <w:tcBorders>
              <w:top w:val="single" w:sz="8" w:space="0" w:color="FF56A6"/>
              <w:left w:val="single" w:sz="8" w:space="0" w:color="FF56A6"/>
              <w:bottom w:val="single" w:sz="8" w:space="0" w:color="FF56A6"/>
              <w:right w:val="single" w:sz="8" w:space="0" w:color="FF56A6"/>
            </w:tcBorders>
            <w:shd w:val="clear" w:color="auto" w:fill="FFC6E1"/>
            <w:tcMar>
              <w:top w:w="0" w:type="dxa"/>
              <w:left w:w="108" w:type="dxa"/>
              <w:bottom w:w="0" w:type="dxa"/>
              <w:right w:w="108" w:type="dxa"/>
            </w:tcMar>
            <w:hideMark/>
          </w:tcPr>
          <w:p w14:paraId="15EAD450" w14:textId="77777777" w:rsidR="00902EAE" w:rsidRPr="00902EAE" w:rsidRDefault="00902EAE" w:rsidP="00902EAE">
            <w:pPr>
              <w:spacing w:after="120" w:line="285" w:lineRule="auto"/>
              <w:jc w:val="left"/>
              <w:rPr>
                <w:rFonts w:ascii="Calibri" w:hAnsi="Calibri" w:cs="Calibri"/>
                <w:color w:val="000000"/>
                <w:kern w:val="28"/>
                <w:szCs w:val="20"/>
                <w14:ligatures w14:val="standard"/>
                <w14:cntxtAlts/>
              </w:rPr>
            </w:pPr>
            <w:r w:rsidRPr="00902EAE">
              <w:rPr>
                <w:rFonts w:ascii="Calibri" w:hAnsi="Calibri" w:cs="Calibri"/>
                <w:color w:val="000000"/>
                <w:kern w:val="28"/>
                <w:szCs w:val="20"/>
                <w14:ligatures w14:val="standard"/>
                <w14:cntxtAlts/>
              </w:rPr>
              <w:t>9.55</w:t>
            </w:r>
          </w:p>
        </w:tc>
        <w:tc>
          <w:tcPr>
            <w:tcW w:w="1198" w:type="dxa"/>
            <w:tcBorders>
              <w:top w:val="single" w:sz="8" w:space="0" w:color="FF56A6"/>
              <w:left w:val="single" w:sz="8" w:space="0" w:color="FF56A6"/>
              <w:bottom w:val="single" w:sz="8" w:space="0" w:color="FF56A6"/>
              <w:right w:val="single" w:sz="8" w:space="0" w:color="FF56A6"/>
            </w:tcBorders>
            <w:shd w:val="clear" w:color="auto" w:fill="auto"/>
            <w:tcMar>
              <w:top w:w="0" w:type="dxa"/>
              <w:left w:w="108" w:type="dxa"/>
              <w:bottom w:w="0" w:type="dxa"/>
              <w:right w:w="108" w:type="dxa"/>
            </w:tcMar>
            <w:hideMark/>
          </w:tcPr>
          <w:p w14:paraId="6CDFC04D" w14:textId="77777777" w:rsidR="00902EAE" w:rsidRPr="00902EAE" w:rsidRDefault="00902EAE" w:rsidP="00902EAE">
            <w:pPr>
              <w:spacing w:after="120" w:line="285" w:lineRule="auto"/>
              <w:jc w:val="left"/>
              <w:rPr>
                <w:rFonts w:ascii="Calibri" w:hAnsi="Calibri" w:cs="Calibri"/>
                <w:color w:val="000000"/>
                <w:kern w:val="28"/>
                <w:szCs w:val="20"/>
                <w14:ligatures w14:val="standard"/>
                <w14:cntxtAlts/>
              </w:rPr>
            </w:pPr>
            <w:r w:rsidRPr="00902EAE">
              <w:rPr>
                <w:rFonts w:ascii="Calibri" w:hAnsi="Calibri" w:cs="Calibri"/>
                <w:color w:val="000000"/>
                <w:kern w:val="28"/>
                <w:szCs w:val="20"/>
                <w14:ligatures w14:val="standard"/>
                <w14:cntxtAlts/>
              </w:rPr>
              <w:t>11.46</w:t>
            </w:r>
          </w:p>
        </w:tc>
        <w:tc>
          <w:tcPr>
            <w:tcW w:w="965" w:type="dxa"/>
            <w:tcBorders>
              <w:top w:val="single" w:sz="8" w:space="0" w:color="FF56A6"/>
              <w:left w:val="single" w:sz="8" w:space="0" w:color="FF56A6"/>
              <w:bottom w:val="single" w:sz="8" w:space="0" w:color="FF56A6"/>
              <w:right w:val="single" w:sz="8" w:space="0" w:color="FF56A6"/>
            </w:tcBorders>
            <w:shd w:val="clear" w:color="auto" w:fill="FFC6E1"/>
            <w:tcMar>
              <w:top w:w="0" w:type="dxa"/>
              <w:left w:w="108" w:type="dxa"/>
              <w:bottom w:w="0" w:type="dxa"/>
              <w:right w:w="108" w:type="dxa"/>
            </w:tcMar>
            <w:hideMark/>
          </w:tcPr>
          <w:p w14:paraId="5EE12F80" w14:textId="77777777" w:rsidR="00902EAE" w:rsidRPr="00902EAE" w:rsidRDefault="00902EAE" w:rsidP="00902EAE">
            <w:pPr>
              <w:spacing w:after="120" w:line="285" w:lineRule="auto"/>
              <w:jc w:val="left"/>
              <w:rPr>
                <w:rFonts w:ascii="Calibri" w:hAnsi="Calibri" w:cs="Calibri"/>
                <w:color w:val="000000"/>
                <w:kern w:val="28"/>
                <w:szCs w:val="20"/>
                <w14:ligatures w14:val="standard"/>
                <w14:cntxtAlts/>
              </w:rPr>
            </w:pPr>
            <w:r w:rsidRPr="00902EAE">
              <w:rPr>
                <w:rFonts w:ascii="Calibri" w:hAnsi="Calibri" w:cs="Calibri"/>
                <w:color w:val="000000"/>
                <w:kern w:val="28"/>
                <w:szCs w:val="20"/>
                <w14:ligatures w14:val="standard"/>
                <w14:cntxtAlts/>
              </w:rPr>
              <w:t>6.58</w:t>
            </w:r>
          </w:p>
        </w:tc>
        <w:tc>
          <w:tcPr>
            <w:tcW w:w="1198" w:type="dxa"/>
            <w:tcBorders>
              <w:top w:val="single" w:sz="8" w:space="0" w:color="FF56A6"/>
              <w:left w:val="single" w:sz="8" w:space="0" w:color="FF56A6"/>
              <w:bottom w:val="single" w:sz="8" w:space="0" w:color="FF56A6"/>
              <w:right w:val="single" w:sz="8" w:space="0" w:color="FF56A6"/>
            </w:tcBorders>
            <w:shd w:val="clear" w:color="auto" w:fill="auto"/>
            <w:tcMar>
              <w:top w:w="0" w:type="dxa"/>
              <w:left w:w="108" w:type="dxa"/>
              <w:bottom w:w="0" w:type="dxa"/>
              <w:right w:w="108" w:type="dxa"/>
            </w:tcMar>
            <w:hideMark/>
          </w:tcPr>
          <w:p w14:paraId="7FE82021" w14:textId="77777777" w:rsidR="00902EAE" w:rsidRPr="00902EAE" w:rsidRDefault="00902EAE" w:rsidP="00902EAE">
            <w:pPr>
              <w:spacing w:after="120" w:line="285" w:lineRule="auto"/>
              <w:jc w:val="left"/>
              <w:rPr>
                <w:rFonts w:ascii="Calibri" w:hAnsi="Calibri" w:cs="Calibri"/>
                <w:color w:val="000000"/>
                <w:kern w:val="28"/>
                <w:szCs w:val="20"/>
                <w14:ligatures w14:val="standard"/>
                <w14:cntxtAlts/>
              </w:rPr>
            </w:pPr>
            <w:r w:rsidRPr="00902EAE">
              <w:rPr>
                <w:rFonts w:ascii="Calibri" w:hAnsi="Calibri" w:cs="Calibri"/>
                <w:color w:val="000000"/>
                <w:kern w:val="28"/>
                <w:szCs w:val="20"/>
                <w14:ligatures w14:val="standard"/>
                <w14:cntxtAlts/>
              </w:rPr>
              <w:t>7.17</w:t>
            </w:r>
          </w:p>
        </w:tc>
        <w:tc>
          <w:tcPr>
            <w:tcW w:w="965" w:type="dxa"/>
            <w:tcBorders>
              <w:top w:val="single" w:sz="8" w:space="0" w:color="FF56A6"/>
              <w:left w:val="single" w:sz="8" w:space="0" w:color="FF56A6"/>
              <w:bottom w:val="single" w:sz="8" w:space="0" w:color="FF56A6"/>
              <w:right w:val="single" w:sz="8" w:space="0" w:color="FF56A6"/>
            </w:tcBorders>
            <w:shd w:val="clear" w:color="auto" w:fill="FFC6E1"/>
            <w:tcMar>
              <w:top w:w="0" w:type="dxa"/>
              <w:left w:w="108" w:type="dxa"/>
              <w:bottom w:w="0" w:type="dxa"/>
              <w:right w:w="108" w:type="dxa"/>
            </w:tcMar>
            <w:hideMark/>
          </w:tcPr>
          <w:p w14:paraId="0725A201" w14:textId="77777777" w:rsidR="00902EAE" w:rsidRPr="00902EAE" w:rsidRDefault="00902EAE" w:rsidP="00902EAE">
            <w:pPr>
              <w:spacing w:after="120" w:line="285" w:lineRule="auto"/>
              <w:jc w:val="left"/>
              <w:rPr>
                <w:rFonts w:ascii="Calibri" w:hAnsi="Calibri" w:cs="Calibri"/>
                <w:color w:val="000000"/>
                <w:kern w:val="28"/>
                <w:szCs w:val="20"/>
                <w14:ligatures w14:val="standard"/>
                <w14:cntxtAlts/>
              </w:rPr>
            </w:pPr>
            <w:r w:rsidRPr="00902EAE">
              <w:rPr>
                <w:rFonts w:ascii="Calibri" w:hAnsi="Calibri" w:cs="Calibri"/>
                <w:color w:val="000000"/>
                <w:kern w:val="28"/>
                <w:szCs w:val="20"/>
                <w14:ligatures w14:val="standard"/>
                <w14:cntxtAlts/>
              </w:rPr>
              <w:t>3.02</w:t>
            </w:r>
          </w:p>
        </w:tc>
        <w:tc>
          <w:tcPr>
            <w:tcW w:w="1198" w:type="dxa"/>
            <w:tcBorders>
              <w:top w:val="single" w:sz="8" w:space="0" w:color="FF56A6"/>
              <w:left w:val="single" w:sz="8" w:space="0" w:color="FF56A6"/>
              <w:bottom w:val="single" w:sz="8" w:space="0" w:color="FF56A6"/>
              <w:right w:val="single" w:sz="8" w:space="0" w:color="FF56A6"/>
            </w:tcBorders>
            <w:shd w:val="clear" w:color="auto" w:fill="auto"/>
            <w:tcMar>
              <w:top w:w="0" w:type="dxa"/>
              <w:left w:w="108" w:type="dxa"/>
              <w:bottom w:w="0" w:type="dxa"/>
              <w:right w:w="108" w:type="dxa"/>
            </w:tcMar>
            <w:hideMark/>
          </w:tcPr>
          <w:p w14:paraId="49C4B856" w14:textId="77777777" w:rsidR="00902EAE" w:rsidRPr="00902EAE" w:rsidRDefault="00902EAE" w:rsidP="00902EAE">
            <w:pPr>
              <w:spacing w:after="120" w:line="285" w:lineRule="auto"/>
              <w:jc w:val="left"/>
              <w:rPr>
                <w:rFonts w:ascii="Calibri" w:hAnsi="Calibri" w:cs="Calibri"/>
                <w:color w:val="000000"/>
                <w:kern w:val="28"/>
                <w:szCs w:val="20"/>
                <w14:ligatures w14:val="standard"/>
                <w14:cntxtAlts/>
              </w:rPr>
            </w:pPr>
            <w:r w:rsidRPr="00902EAE">
              <w:rPr>
                <w:rFonts w:ascii="Calibri" w:hAnsi="Calibri" w:cs="Calibri"/>
                <w:color w:val="000000"/>
                <w:kern w:val="28"/>
                <w:szCs w:val="20"/>
                <w14:ligatures w14:val="standard"/>
                <w14:cntxtAlts/>
              </w:rPr>
              <w:t>3,58</w:t>
            </w:r>
          </w:p>
        </w:tc>
      </w:tr>
      <w:tr w:rsidR="00902EAE" w:rsidRPr="00902EAE" w14:paraId="5FF2B92E" w14:textId="77777777" w:rsidTr="00902EAE">
        <w:trPr>
          <w:trHeight w:val="264"/>
        </w:trPr>
        <w:tc>
          <w:tcPr>
            <w:tcW w:w="1477" w:type="dxa"/>
            <w:tcBorders>
              <w:top w:val="single" w:sz="8" w:space="0" w:color="FF56A6"/>
              <w:left w:val="single" w:sz="8" w:space="0" w:color="FF56A6"/>
              <w:bottom w:val="single" w:sz="8" w:space="0" w:color="FF56A6"/>
              <w:right w:val="single" w:sz="8" w:space="0" w:color="FF56A6"/>
            </w:tcBorders>
            <w:tcMar>
              <w:top w:w="0" w:type="dxa"/>
              <w:left w:w="108" w:type="dxa"/>
              <w:bottom w:w="0" w:type="dxa"/>
              <w:right w:w="108" w:type="dxa"/>
            </w:tcMar>
            <w:hideMark/>
          </w:tcPr>
          <w:p w14:paraId="32F54D20" w14:textId="77777777" w:rsidR="00902EAE" w:rsidRPr="00902EAE" w:rsidRDefault="00902EAE" w:rsidP="00902EAE">
            <w:pPr>
              <w:widowControl w:val="0"/>
              <w:spacing w:line="285" w:lineRule="auto"/>
              <w:jc w:val="center"/>
              <w:rPr>
                <w:rFonts w:ascii="Calibri" w:hAnsi="Calibri" w:cs="Calibri"/>
                <w:color w:val="000000"/>
                <w:kern w:val="28"/>
                <w:szCs w:val="20"/>
                <w14:cntxtAlts/>
              </w:rPr>
            </w:pPr>
            <w:r w:rsidRPr="00902EAE">
              <w:rPr>
                <w:rFonts w:ascii="Calibri" w:hAnsi="Calibri" w:cs="Calibri"/>
                <w:b/>
                <w:bCs/>
                <w:color w:val="000000"/>
                <w:kern w:val="28"/>
                <w:szCs w:val="20"/>
                <w14:cntxtAlts/>
              </w:rPr>
              <w:t>721-810</w:t>
            </w:r>
          </w:p>
        </w:tc>
        <w:tc>
          <w:tcPr>
            <w:tcW w:w="965" w:type="dxa"/>
            <w:tcBorders>
              <w:top w:val="single" w:sz="8" w:space="0" w:color="FF56A6"/>
              <w:left w:val="single" w:sz="8" w:space="0" w:color="FF56A6"/>
              <w:bottom w:val="single" w:sz="8" w:space="0" w:color="FF56A6"/>
              <w:right w:val="single" w:sz="8" w:space="0" w:color="FF56A6"/>
            </w:tcBorders>
            <w:shd w:val="clear" w:color="auto" w:fill="FFC6E1"/>
            <w:tcMar>
              <w:top w:w="0" w:type="dxa"/>
              <w:left w:w="108" w:type="dxa"/>
              <w:bottom w:w="0" w:type="dxa"/>
              <w:right w:w="108" w:type="dxa"/>
            </w:tcMar>
            <w:hideMark/>
          </w:tcPr>
          <w:p w14:paraId="079C82F8" w14:textId="77777777" w:rsidR="00902EAE" w:rsidRPr="00902EAE" w:rsidRDefault="00902EAE" w:rsidP="00902EAE">
            <w:pPr>
              <w:spacing w:after="120" w:line="285" w:lineRule="auto"/>
              <w:jc w:val="left"/>
              <w:rPr>
                <w:rFonts w:ascii="Calibri" w:hAnsi="Calibri" w:cs="Calibri"/>
                <w:color w:val="000000"/>
                <w:kern w:val="28"/>
                <w:szCs w:val="20"/>
                <w14:ligatures w14:val="standard"/>
                <w14:cntxtAlts/>
              </w:rPr>
            </w:pPr>
            <w:r w:rsidRPr="00902EAE">
              <w:rPr>
                <w:rFonts w:ascii="Calibri" w:hAnsi="Calibri" w:cs="Calibri"/>
                <w:color w:val="000000"/>
                <w:kern w:val="28"/>
                <w:szCs w:val="20"/>
                <w14:ligatures w14:val="standard"/>
                <w14:cntxtAlts/>
              </w:rPr>
              <w:t>11.46</w:t>
            </w:r>
          </w:p>
        </w:tc>
        <w:tc>
          <w:tcPr>
            <w:tcW w:w="1198" w:type="dxa"/>
            <w:tcBorders>
              <w:top w:val="single" w:sz="8" w:space="0" w:color="FF56A6"/>
              <w:left w:val="single" w:sz="8" w:space="0" w:color="FF56A6"/>
              <w:bottom w:val="single" w:sz="8" w:space="0" w:color="FF56A6"/>
              <w:right w:val="single" w:sz="8" w:space="0" w:color="FF56A6"/>
            </w:tcBorders>
            <w:shd w:val="clear" w:color="auto" w:fill="auto"/>
            <w:tcMar>
              <w:top w:w="0" w:type="dxa"/>
              <w:left w:w="108" w:type="dxa"/>
              <w:bottom w:w="0" w:type="dxa"/>
              <w:right w:w="108" w:type="dxa"/>
            </w:tcMar>
            <w:hideMark/>
          </w:tcPr>
          <w:p w14:paraId="1A591C5E" w14:textId="77777777" w:rsidR="00902EAE" w:rsidRPr="00902EAE" w:rsidRDefault="00902EAE" w:rsidP="00902EAE">
            <w:pPr>
              <w:spacing w:after="120" w:line="285" w:lineRule="auto"/>
              <w:jc w:val="left"/>
              <w:rPr>
                <w:rFonts w:ascii="Calibri" w:hAnsi="Calibri" w:cs="Calibri"/>
                <w:color w:val="000000"/>
                <w:kern w:val="28"/>
                <w:szCs w:val="20"/>
                <w14:ligatures w14:val="standard"/>
                <w14:cntxtAlts/>
              </w:rPr>
            </w:pPr>
            <w:r w:rsidRPr="00902EAE">
              <w:rPr>
                <w:rFonts w:ascii="Calibri" w:hAnsi="Calibri" w:cs="Calibri"/>
                <w:color w:val="000000"/>
                <w:kern w:val="28"/>
                <w:szCs w:val="20"/>
                <w14:ligatures w14:val="standard"/>
                <w14:cntxtAlts/>
              </w:rPr>
              <w:t>13.75</w:t>
            </w:r>
          </w:p>
        </w:tc>
        <w:tc>
          <w:tcPr>
            <w:tcW w:w="965" w:type="dxa"/>
            <w:tcBorders>
              <w:top w:val="single" w:sz="8" w:space="0" w:color="FF56A6"/>
              <w:left w:val="single" w:sz="8" w:space="0" w:color="FF56A6"/>
              <w:bottom w:val="single" w:sz="8" w:space="0" w:color="FF56A6"/>
              <w:right w:val="single" w:sz="8" w:space="0" w:color="FF56A6"/>
            </w:tcBorders>
            <w:shd w:val="clear" w:color="auto" w:fill="FFC6E1"/>
            <w:tcMar>
              <w:top w:w="0" w:type="dxa"/>
              <w:left w:w="108" w:type="dxa"/>
              <w:bottom w:w="0" w:type="dxa"/>
              <w:right w:w="108" w:type="dxa"/>
            </w:tcMar>
            <w:hideMark/>
          </w:tcPr>
          <w:p w14:paraId="67A2056F" w14:textId="77777777" w:rsidR="00902EAE" w:rsidRPr="00902EAE" w:rsidRDefault="00902EAE" w:rsidP="00902EAE">
            <w:pPr>
              <w:spacing w:after="120" w:line="285" w:lineRule="auto"/>
              <w:jc w:val="left"/>
              <w:rPr>
                <w:rFonts w:ascii="Calibri" w:hAnsi="Calibri" w:cs="Calibri"/>
                <w:color w:val="000000"/>
                <w:kern w:val="28"/>
                <w:szCs w:val="20"/>
                <w14:ligatures w14:val="standard"/>
                <w14:cntxtAlts/>
              </w:rPr>
            </w:pPr>
            <w:r w:rsidRPr="00902EAE">
              <w:rPr>
                <w:rFonts w:ascii="Calibri" w:hAnsi="Calibri" w:cs="Calibri"/>
                <w:color w:val="000000"/>
                <w:kern w:val="28"/>
                <w:szCs w:val="20"/>
                <w14:ligatures w14:val="standard"/>
                <w14:cntxtAlts/>
              </w:rPr>
              <w:t>7.17</w:t>
            </w:r>
          </w:p>
        </w:tc>
        <w:tc>
          <w:tcPr>
            <w:tcW w:w="1198" w:type="dxa"/>
            <w:tcBorders>
              <w:top w:val="single" w:sz="8" w:space="0" w:color="FF56A6"/>
              <w:left w:val="single" w:sz="8" w:space="0" w:color="FF56A6"/>
              <w:bottom w:val="single" w:sz="8" w:space="0" w:color="FF56A6"/>
              <w:right w:val="single" w:sz="8" w:space="0" w:color="FF56A6"/>
            </w:tcBorders>
            <w:shd w:val="clear" w:color="auto" w:fill="auto"/>
            <w:tcMar>
              <w:top w:w="0" w:type="dxa"/>
              <w:left w:w="108" w:type="dxa"/>
              <w:bottom w:w="0" w:type="dxa"/>
              <w:right w:w="108" w:type="dxa"/>
            </w:tcMar>
            <w:hideMark/>
          </w:tcPr>
          <w:p w14:paraId="4DB75182" w14:textId="77777777" w:rsidR="00902EAE" w:rsidRPr="00902EAE" w:rsidRDefault="00902EAE" w:rsidP="00902EAE">
            <w:pPr>
              <w:spacing w:after="120" w:line="285" w:lineRule="auto"/>
              <w:jc w:val="left"/>
              <w:rPr>
                <w:rFonts w:ascii="Calibri" w:hAnsi="Calibri" w:cs="Calibri"/>
                <w:color w:val="000000"/>
                <w:kern w:val="28"/>
                <w:szCs w:val="20"/>
                <w14:ligatures w14:val="standard"/>
                <w14:cntxtAlts/>
              </w:rPr>
            </w:pPr>
            <w:r w:rsidRPr="00902EAE">
              <w:rPr>
                <w:rFonts w:ascii="Calibri" w:hAnsi="Calibri" w:cs="Calibri"/>
                <w:color w:val="000000"/>
                <w:kern w:val="28"/>
                <w:szCs w:val="20"/>
                <w14:ligatures w14:val="standard"/>
                <w14:cntxtAlts/>
              </w:rPr>
              <w:t>7.90</w:t>
            </w:r>
          </w:p>
        </w:tc>
        <w:tc>
          <w:tcPr>
            <w:tcW w:w="965" w:type="dxa"/>
            <w:tcBorders>
              <w:top w:val="single" w:sz="8" w:space="0" w:color="FF56A6"/>
              <w:left w:val="single" w:sz="8" w:space="0" w:color="FF56A6"/>
              <w:bottom w:val="single" w:sz="8" w:space="0" w:color="FF56A6"/>
              <w:right w:val="single" w:sz="8" w:space="0" w:color="FF56A6"/>
            </w:tcBorders>
            <w:shd w:val="clear" w:color="auto" w:fill="FFC6E1"/>
            <w:tcMar>
              <w:top w:w="0" w:type="dxa"/>
              <w:left w:w="108" w:type="dxa"/>
              <w:bottom w:w="0" w:type="dxa"/>
              <w:right w:w="108" w:type="dxa"/>
            </w:tcMar>
            <w:hideMark/>
          </w:tcPr>
          <w:p w14:paraId="0CBECE6F" w14:textId="77777777" w:rsidR="00902EAE" w:rsidRPr="00902EAE" w:rsidRDefault="00902EAE" w:rsidP="00902EAE">
            <w:pPr>
              <w:spacing w:after="120" w:line="285" w:lineRule="auto"/>
              <w:jc w:val="left"/>
              <w:rPr>
                <w:rFonts w:ascii="Calibri" w:hAnsi="Calibri" w:cs="Calibri"/>
                <w:color w:val="000000"/>
                <w:kern w:val="28"/>
                <w:szCs w:val="20"/>
                <w14:ligatures w14:val="standard"/>
                <w14:cntxtAlts/>
              </w:rPr>
            </w:pPr>
            <w:r w:rsidRPr="00902EAE">
              <w:rPr>
                <w:rFonts w:ascii="Calibri" w:hAnsi="Calibri" w:cs="Calibri"/>
                <w:color w:val="000000"/>
                <w:kern w:val="28"/>
                <w:szCs w:val="20"/>
                <w14:ligatures w14:val="standard"/>
                <w14:cntxtAlts/>
              </w:rPr>
              <w:t>3,58</w:t>
            </w:r>
          </w:p>
        </w:tc>
        <w:tc>
          <w:tcPr>
            <w:tcW w:w="1198" w:type="dxa"/>
            <w:tcBorders>
              <w:top w:val="single" w:sz="8" w:space="0" w:color="FF56A6"/>
              <w:left w:val="single" w:sz="8" w:space="0" w:color="FF56A6"/>
              <w:bottom w:val="single" w:sz="8" w:space="0" w:color="FF56A6"/>
              <w:right w:val="single" w:sz="8" w:space="0" w:color="FF56A6"/>
            </w:tcBorders>
            <w:shd w:val="clear" w:color="auto" w:fill="auto"/>
            <w:tcMar>
              <w:top w:w="0" w:type="dxa"/>
              <w:left w:w="108" w:type="dxa"/>
              <w:bottom w:w="0" w:type="dxa"/>
              <w:right w:w="108" w:type="dxa"/>
            </w:tcMar>
            <w:hideMark/>
          </w:tcPr>
          <w:p w14:paraId="0F022283" w14:textId="77777777" w:rsidR="00902EAE" w:rsidRPr="00902EAE" w:rsidRDefault="00902EAE" w:rsidP="00902EAE">
            <w:pPr>
              <w:spacing w:after="120" w:line="285" w:lineRule="auto"/>
              <w:jc w:val="left"/>
              <w:rPr>
                <w:rFonts w:ascii="Calibri" w:hAnsi="Calibri" w:cs="Calibri"/>
                <w:color w:val="000000"/>
                <w:kern w:val="28"/>
                <w:szCs w:val="20"/>
                <w14:ligatures w14:val="standard"/>
                <w14:cntxtAlts/>
              </w:rPr>
            </w:pPr>
            <w:r w:rsidRPr="00902EAE">
              <w:rPr>
                <w:rFonts w:ascii="Calibri" w:hAnsi="Calibri" w:cs="Calibri"/>
                <w:color w:val="000000"/>
                <w:kern w:val="28"/>
                <w:szCs w:val="20"/>
                <w14:ligatures w14:val="standard"/>
                <w14:cntxtAlts/>
              </w:rPr>
              <w:t>4.30</w:t>
            </w:r>
          </w:p>
        </w:tc>
      </w:tr>
      <w:tr w:rsidR="00902EAE" w:rsidRPr="00902EAE" w14:paraId="54E83C31" w14:textId="77777777" w:rsidTr="00902EAE">
        <w:trPr>
          <w:trHeight w:val="264"/>
        </w:trPr>
        <w:tc>
          <w:tcPr>
            <w:tcW w:w="1477" w:type="dxa"/>
            <w:tcBorders>
              <w:top w:val="single" w:sz="8" w:space="0" w:color="FF56A6"/>
              <w:left w:val="single" w:sz="8" w:space="0" w:color="FF56A6"/>
              <w:bottom w:val="single" w:sz="8" w:space="0" w:color="FF56A6"/>
              <w:right w:val="single" w:sz="8" w:space="0" w:color="FF56A6"/>
            </w:tcBorders>
            <w:tcMar>
              <w:top w:w="0" w:type="dxa"/>
              <w:left w:w="108" w:type="dxa"/>
              <w:bottom w:w="0" w:type="dxa"/>
              <w:right w:w="108" w:type="dxa"/>
            </w:tcMar>
            <w:hideMark/>
          </w:tcPr>
          <w:p w14:paraId="7DB6FF63" w14:textId="77777777" w:rsidR="00902EAE" w:rsidRPr="00902EAE" w:rsidRDefault="00902EAE" w:rsidP="00902EAE">
            <w:pPr>
              <w:widowControl w:val="0"/>
              <w:spacing w:line="285" w:lineRule="auto"/>
              <w:jc w:val="center"/>
              <w:rPr>
                <w:rFonts w:ascii="Calibri" w:hAnsi="Calibri" w:cs="Calibri"/>
                <w:color w:val="000000"/>
                <w:kern w:val="28"/>
                <w:szCs w:val="20"/>
                <w14:cntxtAlts/>
              </w:rPr>
            </w:pPr>
            <w:r w:rsidRPr="00902EAE">
              <w:rPr>
                <w:rFonts w:ascii="Calibri" w:hAnsi="Calibri" w:cs="Calibri"/>
                <w:b/>
                <w:bCs/>
                <w:color w:val="000000"/>
                <w:kern w:val="28"/>
                <w:szCs w:val="20"/>
                <w14:cntxtAlts/>
              </w:rPr>
              <w:t>811-1000</w:t>
            </w:r>
          </w:p>
        </w:tc>
        <w:tc>
          <w:tcPr>
            <w:tcW w:w="965" w:type="dxa"/>
            <w:tcBorders>
              <w:top w:val="single" w:sz="8" w:space="0" w:color="FF56A6"/>
              <w:left w:val="single" w:sz="8" w:space="0" w:color="FF56A6"/>
              <w:bottom w:val="single" w:sz="8" w:space="0" w:color="FF56A6"/>
              <w:right w:val="single" w:sz="8" w:space="0" w:color="FF56A6"/>
            </w:tcBorders>
            <w:shd w:val="clear" w:color="auto" w:fill="FFC6E1"/>
            <w:tcMar>
              <w:top w:w="0" w:type="dxa"/>
              <w:left w:w="108" w:type="dxa"/>
              <w:bottom w:w="0" w:type="dxa"/>
              <w:right w:w="108" w:type="dxa"/>
            </w:tcMar>
            <w:hideMark/>
          </w:tcPr>
          <w:p w14:paraId="70706575" w14:textId="77777777" w:rsidR="00902EAE" w:rsidRPr="00902EAE" w:rsidRDefault="00902EAE" w:rsidP="00902EAE">
            <w:pPr>
              <w:spacing w:after="120" w:line="285" w:lineRule="auto"/>
              <w:jc w:val="left"/>
              <w:rPr>
                <w:rFonts w:ascii="Calibri" w:hAnsi="Calibri" w:cs="Calibri"/>
                <w:color w:val="000000"/>
                <w:kern w:val="28"/>
                <w:szCs w:val="20"/>
                <w14:ligatures w14:val="standard"/>
                <w14:cntxtAlts/>
              </w:rPr>
            </w:pPr>
            <w:r w:rsidRPr="00902EAE">
              <w:rPr>
                <w:rFonts w:ascii="Calibri" w:hAnsi="Calibri" w:cs="Calibri"/>
                <w:color w:val="000000"/>
                <w:kern w:val="28"/>
                <w:szCs w:val="20"/>
                <w14:ligatures w14:val="standard"/>
                <w14:cntxtAlts/>
              </w:rPr>
              <w:t>13.75</w:t>
            </w:r>
          </w:p>
        </w:tc>
        <w:tc>
          <w:tcPr>
            <w:tcW w:w="1198" w:type="dxa"/>
            <w:tcBorders>
              <w:top w:val="single" w:sz="8" w:space="0" w:color="FF56A6"/>
              <w:left w:val="single" w:sz="8" w:space="0" w:color="FF56A6"/>
              <w:bottom w:val="single" w:sz="8" w:space="0" w:color="FF56A6"/>
              <w:right w:val="single" w:sz="8" w:space="0" w:color="FF56A6"/>
            </w:tcBorders>
            <w:shd w:val="clear" w:color="auto" w:fill="auto"/>
            <w:tcMar>
              <w:top w:w="0" w:type="dxa"/>
              <w:left w:w="108" w:type="dxa"/>
              <w:bottom w:w="0" w:type="dxa"/>
              <w:right w:w="108" w:type="dxa"/>
            </w:tcMar>
            <w:hideMark/>
          </w:tcPr>
          <w:p w14:paraId="22F13A4F" w14:textId="77777777" w:rsidR="00902EAE" w:rsidRPr="00902EAE" w:rsidRDefault="00902EAE" w:rsidP="00902EAE">
            <w:pPr>
              <w:spacing w:after="120" w:line="285" w:lineRule="auto"/>
              <w:jc w:val="left"/>
              <w:rPr>
                <w:rFonts w:ascii="Calibri" w:hAnsi="Calibri" w:cs="Calibri"/>
                <w:color w:val="000000"/>
                <w:kern w:val="28"/>
                <w:szCs w:val="20"/>
                <w14:ligatures w14:val="standard"/>
                <w14:cntxtAlts/>
              </w:rPr>
            </w:pPr>
            <w:r w:rsidRPr="00902EAE">
              <w:rPr>
                <w:rFonts w:ascii="Calibri" w:hAnsi="Calibri" w:cs="Calibri"/>
                <w:color w:val="000000"/>
                <w:kern w:val="28"/>
                <w:szCs w:val="20"/>
                <w14:ligatures w14:val="standard"/>
                <w14:cntxtAlts/>
              </w:rPr>
              <w:t>16.50</w:t>
            </w:r>
          </w:p>
        </w:tc>
        <w:tc>
          <w:tcPr>
            <w:tcW w:w="965" w:type="dxa"/>
            <w:tcBorders>
              <w:top w:val="single" w:sz="8" w:space="0" w:color="FF56A6"/>
              <w:left w:val="single" w:sz="8" w:space="0" w:color="FF56A6"/>
              <w:bottom w:val="single" w:sz="8" w:space="0" w:color="FF56A6"/>
              <w:right w:val="single" w:sz="8" w:space="0" w:color="FF56A6"/>
            </w:tcBorders>
            <w:shd w:val="clear" w:color="auto" w:fill="FFC6E1"/>
            <w:tcMar>
              <w:top w:w="0" w:type="dxa"/>
              <w:left w:w="108" w:type="dxa"/>
              <w:bottom w:w="0" w:type="dxa"/>
              <w:right w:w="108" w:type="dxa"/>
            </w:tcMar>
            <w:hideMark/>
          </w:tcPr>
          <w:p w14:paraId="1B56A578" w14:textId="77777777" w:rsidR="00902EAE" w:rsidRPr="00902EAE" w:rsidRDefault="00902EAE" w:rsidP="00902EAE">
            <w:pPr>
              <w:spacing w:after="120" w:line="285" w:lineRule="auto"/>
              <w:jc w:val="left"/>
              <w:rPr>
                <w:rFonts w:ascii="Calibri" w:hAnsi="Calibri" w:cs="Calibri"/>
                <w:color w:val="000000"/>
                <w:kern w:val="28"/>
                <w:szCs w:val="20"/>
                <w14:ligatures w14:val="standard"/>
                <w14:cntxtAlts/>
              </w:rPr>
            </w:pPr>
            <w:r w:rsidRPr="00902EAE">
              <w:rPr>
                <w:rFonts w:ascii="Calibri" w:hAnsi="Calibri" w:cs="Calibri"/>
                <w:color w:val="000000"/>
                <w:kern w:val="28"/>
                <w:szCs w:val="20"/>
                <w14:ligatures w14:val="standard"/>
                <w14:cntxtAlts/>
              </w:rPr>
              <w:t>7.90</w:t>
            </w:r>
          </w:p>
        </w:tc>
        <w:tc>
          <w:tcPr>
            <w:tcW w:w="1198" w:type="dxa"/>
            <w:tcBorders>
              <w:top w:val="single" w:sz="8" w:space="0" w:color="FF56A6"/>
              <w:left w:val="single" w:sz="8" w:space="0" w:color="FF56A6"/>
              <w:bottom w:val="single" w:sz="8" w:space="0" w:color="FF56A6"/>
              <w:right w:val="single" w:sz="8" w:space="0" w:color="FF56A6"/>
            </w:tcBorders>
            <w:shd w:val="clear" w:color="auto" w:fill="auto"/>
            <w:tcMar>
              <w:top w:w="0" w:type="dxa"/>
              <w:left w:w="108" w:type="dxa"/>
              <w:bottom w:w="0" w:type="dxa"/>
              <w:right w:w="108" w:type="dxa"/>
            </w:tcMar>
            <w:hideMark/>
          </w:tcPr>
          <w:p w14:paraId="6616ABFB" w14:textId="77777777" w:rsidR="00902EAE" w:rsidRPr="00902EAE" w:rsidRDefault="00902EAE" w:rsidP="00902EAE">
            <w:pPr>
              <w:spacing w:after="120" w:line="285" w:lineRule="auto"/>
              <w:jc w:val="left"/>
              <w:rPr>
                <w:rFonts w:ascii="Calibri" w:hAnsi="Calibri" w:cs="Calibri"/>
                <w:color w:val="000000"/>
                <w:kern w:val="28"/>
                <w:szCs w:val="20"/>
                <w14:ligatures w14:val="standard"/>
                <w14:cntxtAlts/>
              </w:rPr>
            </w:pPr>
            <w:r w:rsidRPr="00902EAE">
              <w:rPr>
                <w:rFonts w:ascii="Calibri" w:hAnsi="Calibri" w:cs="Calibri"/>
                <w:color w:val="000000"/>
                <w:kern w:val="28"/>
                <w:szCs w:val="20"/>
                <w14:ligatures w14:val="standard"/>
                <w14:cntxtAlts/>
              </w:rPr>
              <w:t>8.76</w:t>
            </w:r>
          </w:p>
        </w:tc>
        <w:tc>
          <w:tcPr>
            <w:tcW w:w="965" w:type="dxa"/>
            <w:tcBorders>
              <w:top w:val="single" w:sz="8" w:space="0" w:color="FF56A6"/>
              <w:left w:val="single" w:sz="8" w:space="0" w:color="FF56A6"/>
              <w:bottom w:val="single" w:sz="8" w:space="0" w:color="FF56A6"/>
              <w:right w:val="single" w:sz="8" w:space="0" w:color="FF56A6"/>
            </w:tcBorders>
            <w:shd w:val="clear" w:color="auto" w:fill="FFC6E1"/>
            <w:tcMar>
              <w:top w:w="0" w:type="dxa"/>
              <w:left w:w="108" w:type="dxa"/>
              <w:bottom w:w="0" w:type="dxa"/>
              <w:right w:w="108" w:type="dxa"/>
            </w:tcMar>
            <w:hideMark/>
          </w:tcPr>
          <w:p w14:paraId="0ED0AFA7" w14:textId="77777777" w:rsidR="00902EAE" w:rsidRPr="00902EAE" w:rsidRDefault="00902EAE" w:rsidP="00902EAE">
            <w:pPr>
              <w:spacing w:after="120" w:line="285" w:lineRule="auto"/>
              <w:jc w:val="left"/>
              <w:rPr>
                <w:rFonts w:ascii="Calibri" w:hAnsi="Calibri" w:cs="Calibri"/>
                <w:color w:val="000000"/>
                <w:kern w:val="28"/>
                <w:szCs w:val="20"/>
                <w14:ligatures w14:val="standard"/>
                <w14:cntxtAlts/>
              </w:rPr>
            </w:pPr>
            <w:r w:rsidRPr="00902EAE">
              <w:rPr>
                <w:rFonts w:ascii="Calibri" w:hAnsi="Calibri" w:cs="Calibri"/>
                <w:color w:val="000000"/>
                <w:kern w:val="28"/>
                <w:szCs w:val="20"/>
                <w14:ligatures w14:val="standard"/>
                <w14:cntxtAlts/>
              </w:rPr>
              <w:t>4.30</w:t>
            </w:r>
          </w:p>
        </w:tc>
        <w:tc>
          <w:tcPr>
            <w:tcW w:w="1198" w:type="dxa"/>
            <w:tcBorders>
              <w:top w:val="single" w:sz="8" w:space="0" w:color="FF56A6"/>
              <w:left w:val="single" w:sz="8" w:space="0" w:color="FF56A6"/>
              <w:bottom w:val="single" w:sz="8" w:space="0" w:color="FF56A6"/>
              <w:right w:val="single" w:sz="8" w:space="0" w:color="FF56A6"/>
            </w:tcBorders>
            <w:shd w:val="clear" w:color="auto" w:fill="auto"/>
            <w:tcMar>
              <w:top w:w="0" w:type="dxa"/>
              <w:left w:w="108" w:type="dxa"/>
              <w:bottom w:w="0" w:type="dxa"/>
              <w:right w:w="108" w:type="dxa"/>
            </w:tcMar>
            <w:hideMark/>
          </w:tcPr>
          <w:p w14:paraId="76EF499E" w14:textId="77777777" w:rsidR="00902EAE" w:rsidRPr="00902EAE" w:rsidRDefault="00902EAE" w:rsidP="00902EAE">
            <w:pPr>
              <w:spacing w:after="120" w:line="285" w:lineRule="auto"/>
              <w:jc w:val="left"/>
              <w:rPr>
                <w:rFonts w:ascii="Calibri" w:hAnsi="Calibri" w:cs="Calibri"/>
                <w:color w:val="000000"/>
                <w:kern w:val="28"/>
                <w:szCs w:val="20"/>
                <w14:ligatures w14:val="standard"/>
                <w14:cntxtAlts/>
              </w:rPr>
            </w:pPr>
            <w:r w:rsidRPr="00902EAE">
              <w:rPr>
                <w:rFonts w:ascii="Calibri" w:hAnsi="Calibri" w:cs="Calibri"/>
                <w:color w:val="000000"/>
                <w:kern w:val="28"/>
                <w:szCs w:val="20"/>
                <w14:ligatures w14:val="standard"/>
                <w14:cntxtAlts/>
              </w:rPr>
              <w:t>5.15</w:t>
            </w:r>
          </w:p>
        </w:tc>
      </w:tr>
      <w:tr w:rsidR="00902EAE" w:rsidRPr="00902EAE" w14:paraId="069DA036" w14:textId="77777777" w:rsidTr="00902EAE">
        <w:trPr>
          <w:trHeight w:val="274"/>
        </w:trPr>
        <w:tc>
          <w:tcPr>
            <w:tcW w:w="1477" w:type="dxa"/>
            <w:tcBorders>
              <w:top w:val="single" w:sz="8" w:space="0" w:color="FF56A6"/>
              <w:left w:val="single" w:sz="8" w:space="0" w:color="FF56A6"/>
              <w:bottom w:val="single" w:sz="8" w:space="0" w:color="FF56A6"/>
              <w:right w:val="single" w:sz="8" w:space="0" w:color="FF56A6"/>
            </w:tcBorders>
            <w:tcMar>
              <w:top w:w="0" w:type="dxa"/>
              <w:left w:w="108" w:type="dxa"/>
              <w:bottom w:w="0" w:type="dxa"/>
              <w:right w:w="108" w:type="dxa"/>
            </w:tcMar>
            <w:hideMark/>
          </w:tcPr>
          <w:p w14:paraId="6C59FF23" w14:textId="77777777" w:rsidR="00902EAE" w:rsidRPr="00902EAE" w:rsidRDefault="00902EAE" w:rsidP="00902EAE">
            <w:pPr>
              <w:widowControl w:val="0"/>
              <w:spacing w:line="285" w:lineRule="auto"/>
              <w:jc w:val="center"/>
              <w:rPr>
                <w:rFonts w:ascii="Calibri" w:hAnsi="Calibri" w:cs="Calibri"/>
                <w:color w:val="000000"/>
                <w:kern w:val="28"/>
                <w:szCs w:val="20"/>
                <w14:cntxtAlts/>
              </w:rPr>
            </w:pPr>
            <w:r w:rsidRPr="00902EAE">
              <w:rPr>
                <w:rFonts w:ascii="Arial" w:hAnsi="Arial" w:cs="Arial"/>
                <w:b/>
                <w:bCs/>
                <w:color w:val="000000"/>
                <w:kern w:val="28"/>
                <w:szCs w:val="20"/>
                <w14:cntxtAlts/>
              </w:rPr>
              <w:t>≥1001</w:t>
            </w:r>
          </w:p>
        </w:tc>
        <w:tc>
          <w:tcPr>
            <w:tcW w:w="965" w:type="dxa"/>
            <w:tcBorders>
              <w:top w:val="single" w:sz="8" w:space="0" w:color="FF56A6"/>
              <w:left w:val="single" w:sz="8" w:space="0" w:color="FF56A6"/>
              <w:bottom w:val="single" w:sz="8" w:space="0" w:color="FF56A6"/>
              <w:right w:val="single" w:sz="8" w:space="0" w:color="FF56A6"/>
            </w:tcBorders>
            <w:shd w:val="clear" w:color="auto" w:fill="FFC6E1"/>
            <w:tcMar>
              <w:top w:w="0" w:type="dxa"/>
              <w:left w:w="108" w:type="dxa"/>
              <w:bottom w:w="0" w:type="dxa"/>
              <w:right w:w="108" w:type="dxa"/>
            </w:tcMar>
            <w:hideMark/>
          </w:tcPr>
          <w:p w14:paraId="539DCBAA" w14:textId="77777777" w:rsidR="00902EAE" w:rsidRPr="00902EAE" w:rsidRDefault="00902EAE" w:rsidP="00902EAE">
            <w:pPr>
              <w:spacing w:after="120" w:line="285" w:lineRule="auto"/>
              <w:jc w:val="left"/>
              <w:rPr>
                <w:rFonts w:ascii="Calibri" w:hAnsi="Calibri" w:cs="Calibri"/>
                <w:color w:val="000000"/>
                <w:kern w:val="28"/>
                <w:szCs w:val="20"/>
                <w14:ligatures w14:val="standard"/>
                <w14:cntxtAlts/>
              </w:rPr>
            </w:pPr>
            <w:r w:rsidRPr="00902EAE">
              <w:rPr>
                <w:rFonts w:ascii="Calibri" w:hAnsi="Calibri" w:cs="Calibri"/>
                <w:color w:val="000000"/>
                <w:kern w:val="28"/>
                <w:szCs w:val="20"/>
                <w14:ligatures w14:val="standard"/>
                <w14:cntxtAlts/>
              </w:rPr>
              <w:t>16.50</w:t>
            </w:r>
          </w:p>
        </w:tc>
        <w:tc>
          <w:tcPr>
            <w:tcW w:w="1198" w:type="dxa"/>
            <w:tcBorders>
              <w:top w:val="single" w:sz="8" w:space="0" w:color="FF56A6"/>
              <w:left w:val="single" w:sz="8" w:space="0" w:color="FF56A6"/>
              <w:bottom w:val="single" w:sz="8" w:space="0" w:color="FF56A6"/>
              <w:right w:val="single" w:sz="8" w:space="0" w:color="FF56A6"/>
            </w:tcBorders>
            <w:shd w:val="clear" w:color="auto" w:fill="auto"/>
            <w:tcMar>
              <w:top w:w="0" w:type="dxa"/>
              <w:left w:w="108" w:type="dxa"/>
              <w:bottom w:w="0" w:type="dxa"/>
              <w:right w:w="108" w:type="dxa"/>
            </w:tcMar>
            <w:hideMark/>
          </w:tcPr>
          <w:p w14:paraId="679B0C9A" w14:textId="77777777" w:rsidR="00902EAE" w:rsidRPr="00902EAE" w:rsidRDefault="00902EAE" w:rsidP="00902EAE">
            <w:pPr>
              <w:spacing w:after="120" w:line="285" w:lineRule="auto"/>
              <w:jc w:val="left"/>
              <w:rPr>
                <w:rFonts w:ascii="Calibri" w:hAnsi="Calibri" w:cs="Calibri"/>
                <w:color w:val="000000"/>
                <w:kern w:val="28"/>
                <w:szCs w:val="20"/>
                <w14:ligatures w14:val="standard"/>
                <w14:cntxtAlts/>
              </w:rPr>
            </w:pPr>
            <w:r w:rsidRPr="00902EAE">
              <w:rPr>
                <w:rFonts w:ascii="Calibri" w:hAnsi="Calibri" w:cs="Calibri"/>
                <w:color w:val="000000"/>
                <w:kern w:val="28"/>
                <w:szCs w:val="20"/>
                <w14:ligatures w14:val="standard"/>
                <w14:cntxtAlts/>
              </w:rPr>
              <w:t>17.85</w:t>
            </w:r>
          </w:p>
        </w:tc>
        <w:tc>
          <w:tcPr>
            <w:tcW w:w="965" w:type="dxa"/>
            <w:tcBorders>
              <w:top w:val="single" w:sz="8" w:space="0" w:color="FF56A6"/>
              <w:left w:val="single" w:sz="8" w:space="0" w:color="FF56A6"/>
              <w:bottom w:val="single" w:sz="8" w:space="0" w:color="FF56A6"/>
              <w:right w:val="single" w:sz="8" w:space="0" w:color="FF56A6"/>
            </w:tcBorders>
            <w:shd w:val="clear" w:color="auto" w:fill="FFC6E1"/>
            <w:tcMar>
              <w:top w:w="0" w:type="dxa"/>
              <w:left w:w="108" w:type="dxa"/>
              <w:bottom w:w="0" w:type="dxa"/>
              <w:right w:w="108" w:type="dxa"/>
            </w:tcMar>
            <w:hideMark/>
          </w:tcPr>
          <w:p w14:paraId="423F539A" w14:textId="77777777" w:rsidR="00902EAE" w:rsidRPr="00902EAE" w:rsidRDefault="00902EAE" w:rsidP="00902EAE">
            <w:pPr>
              <w:spacing w:after="120" w:line="285" w:lineRule="auto"/>
              <w:jc w:val="left"/>
              <w:rPr>
                <w:rFonts w:ascii="Calibri" w:hAnsi="Calibri" w:cs="Calibri"/>
                <w:color w:val="000000"/>
                <w:kern w:val="28"/>
                <w:szCs w:val="20"/>
                <w14:ligatures w14:val="standard"/>
                <w14:cntxtAlts/>
              </w:rPr>
            </w:pPr>
            <w:r w:rsidRPr="00902EAE">
              <w:rPr>
                <w:rFonts w:ascii="Calibri" w:hAnsi="Calibri" w:cs="Calibri"/>
                <w:color w:val="000000"/>
                <w:kern w:val="28"/>
                <w:szCs w:val="20"/>
                <w14:ligatures w14:val="standard"/>
                <w14:cntxtAlts/>
              </w:rPr>
              <w:t>8.76</w:t>
            </w:r>
          </w:p>
        </w:tc>
        <w:tc>
          <w:tcPr>
            <w:tcW w:w="1198" w:type="dxa"/>
            <w:tcBorders>
              <w:top w:val="single" w:sz="8" w:space="0" w:color="FF56A6"/>
              <w:left w:val="single" w:sz="8" w:space="0" w:color="FF56A6"/>
              <w:bottom w:val="single" w:sz="8" w:space="0" w:color="FF56A6"/>
              <w:right w:val="single" w:sz="8" w:space="0" w:color="FF56A6"/>
            </w:tcBorders>
            <w:tcMar>
              <w:top w:w="0" w:type="dxa"/>
              <w:left w:w="108" w:type="dxa"/>
              <w:bottom w:w="0" w:type="dxa"/>
              <w:right w:w="108" w:type="dxa"/>
            </w:tcMar>
            <w:hideMark/>
          </w:tcPr>
          <w:p w14:paraId="127704C1" w14:textId="77777777" w:rsidR="00902EAE" w:rsidRPr="00902EAE" w:rsidRDefault="00902EAE" w:rsidP="00902EAE">
            <w:pPr>
              <w:spacing w:after="120" w:line="285" w:lineRule="auto"/>
              <w:jc w:val="left"/>
              <w:rPr>
                <w:rFonts w:ascii="Calibri" w:hAnsi="Calibri" w:cs="Calibri"/>
                <w:color w:val="000000"/>
                <w:kern w:val="28"/>
                <w:szCs w:val="20"/>
                <w14:ligatures w14:val="standard"/>
                <w14:cntxtAlts/>
              </w:rPr>
            </w:pPr>
            <w:r w:rsidRPr="00902EAE">
              <w:rPr>
                <w:rFonts w:ascii="Calibri" w:hAnsi="Calibri" w:cs="Calibri"/>
                <w:color w:val="000000"/>
                <w:kern w:val="28"/>
                <w:szCs w:val="20"/>
                <w14:ligatures w14:val="standard"/>
                <w14:cntxtAlts/>
              </w:rPr>
              <w:t>9.80</w:t>
            </w:r>
          </w:p>
        </w:tc>
        <w:tc>
          <w:tcPr>
            <w:tcW w:w="965" w:type="dxa"/>
            <w:tcBorders>
              <w:top w:val="single" w:sz="8" w:space="0" w:color="FF56A6"/>
              <w:left w:val="single" w:sz="8" w:space="0" w:color="FF56A6"/>
              <w:bottom w:val="single" w:sz="8" w:space="0" w:color="FF56A6"/>
              <w:right w:val="single" w:sz="8" w:space="0" w:color="FF56A6"/>
            </w:tcBorders>
            <w:shd w:val="clear" w:color="auto" w:fill="FFC6E1"/>
            <w:tcMar>
              <w:top w:w="0" w:type="dxa"/>
              <w:left w:w="108" w:type="dxa"/>
              <w:bottom w:w="0" w:type="dxa"/>
              <w:right w:w="108" w:type="dxa"/>
            </w:tcMar>
            <w:hideMark/>
          </w:tcPr>
          <w:p w14:paraId="7AFE105D" w14:textId="77777777" w:rsidR="00902EAE" w:rsidRPr="00902EAE" w:rsidRDefault="00902EAE" w:rsidP="00902EAE">
            <w:pPr>
              <w:spacing w:after="120" w:line="285" w:lineRule="auto"/>
              <w:jc w:val="left"/>
              <w:rPr>
                <w:rFonts w:ascii="Calibri" w:hAnsi="Calibri" w:cs="Calibri"/>
                <w:color w:val="000000"/>
                <w:kern w:val="28"/>
                <w:szCs w:val="20"/>
                <w14:ligatures w14:val="standard"/>
                <w14:cntxtAlts/>
              </w:rPr>
            </w:pPr>
            <w:r w:rsidRPr="00902EAE">
              <w:rPr>
                <w:rFonts w:ascii="Calibri" w:hAnsi="Calibri" w:cs="Calibri"/>
                <w:color w:val="000000"/>
                <w:kern w:val="28"/>
                <w:szCs w:val="20"/>
                <w14:ligatures w14:val="standard"/>
                <w14:cntxtAlts/>
              </w:rPr>
              <w:t>5.15</w:t>
            </w:r>
          </w:p>
        </w:tc>
        <w:tc>
          <w:tcPr>
            <w:tcW w:w="1198" w:type="dxa"/>
            <w:tcBorders>
              <w:top w:val="single" w:sz="8" w:space="0" w:color="FF56A6"/>
              <w:left w:val="single" w:sz="8" w:space="0" w:color="FF56A6"/>
              <w:bottom w:val="single" w:sz="8" w:space="0" w:color="FF56A6"/>
              <w:right w:val="single" w:sz="8" w:space="0" w:color="FF56A6"/>
            </w:tcBorders>
            <w:tcMar>
              <w:top w:w="0" w:type="dxa"/>
              <w:left w:w="108" w:type="dxa"/>
              <w:bottom w:w="0" w:type="dxa"/>
              <w:right w:w="108" w:type="dxa"/>
            </w:tcMar>
            <w:hideMark/>
          </w:tcPr>
          <w:p w14:paraId="7FC6BF16" w14:textId="77777777" w:rsidR="00902EAE" w:rsidRPr="00902EAE" w:rsidRDefault="00902EAE" w:rsidP="00902EAE">
            <w:pPr>
              <w:spacing w:after="120" w:line="285" w:lineRule="auto"/>
              <w:jc w:val="left"/>
              <w:rPr>
                <w:rFonts w:ascii="Calibri" w:hAnsi="Calibri" w:cs="Calibri"/>
                <w:color w:val="000000"/>
                <w:kern w:val="28"/>
                <w:szCs w:val="20"/>
                <w14:ligatures w14:val="standard"/>
                <w14:cntxtAlts/>
              </w:rPr>
            </w:pPr>
            <w:r w:rsidRPr="00902EAE">
              <w:rPr>
                <w:rFonts w:ascii="Calibri" w:hAnsi="Calibri" w:cs="Calibri"/>
                <w:color w:val="000000"/>
                <w:kern w:val="28"/>
                <w:szCs w:val="20"/>
                <w14:ligatures w14:val="standard"/>
                <w14:cntxtAlts/>
              </w:rPr>
              <w:t>6.19</w:t>
            </w:r>
          </w:p>
        </w:tc>
      </w:tr>
    </w:tbl>
    <w:p w14:paraId="57028F7C" w14:textId="77777777" w:rsidR="00902EAE" w:rsidRDefault="00902EAE" w:rsidP="00C43FD6">
      <w:pPr>
        <w:jc w:val="left"/>
        <w:rPr>
          <w:rFonts w:ascii="Times New Roman" w:hAnsi="Times New Roman"/>
          <w:sz w:val="24"/>
        </w:rPr>
      </w:pPr>
    </w:p>
    <w:p w14:paraId="08CD4D3F" w14:textId="77777777" w:rsidR="00902EAE" w:rsidRDefault="00902EAE" w:rsidP="00C43FD6">
      <w:pPr>
        <w:jc w:val="left"/>
        <w:rPr>
          <w:rFonts w:ascii="Times New Roman" w:hAnsi="Times New Roman"/>
          <w:sz w:val="24"/>
        </w:rPr>
      </w:pPr>
    </w:p>
    <w:p w14:paraId="2C7C4872" w14:textId="77777777" w:rsidR="00902EAE" w:rsidRDefault="00902EAE" w:rsidP="00C43FD6">
      <w:pPr>
        <w:jc w:val="left"/>
        <w:rPr>
          <w:rFonts w:ascii="Times New Roman" w:hAnsi="Times New Roman"/>
          <w:sz w:val="24"/>
        </w:rPr>
      </w:pPr>
    </w:p>
    <w:p w14:paraId="4BA8DBBE" w14:textId="77777777" w:rsidR="00902EAE" w:rsidRDefault="00902EAE" w:rsidP="00C43FD6">
      <w:pPr>
        <w:jc w:val="left"/>
        <w:rPr>
          <w:rFonts w:ascii="Times New Roman" w:hAnsi="Times New Roman"/>
          <w:sz w:val="24"/>
        </w:rPr>
      </w:pPr>
    </w:p>
    <w:p w14:paraId="0D946AE3" w14:textId="36F40D23" w:rsidR="00C43FD6" w:rsidRPr="00C43FD6" w:rsidRDefault="00C43FD6" w:rsidP="00C43FD6">
      <w:pPr>
        <w:jc w:val="left"/>
        <w:rPr>
          <w:rFonts w:ascii="Times New Roman" w:hAnsi="Times New Roman"/>
          <w:sz w:val="24"/>
        </w:rPr>
      </w:pPr>
      <w:r w:rsidRPr="00C43FD6">
        <w:rPr>
          <w:rFonts w:ascii="Times New Roman" w:hAnsi="Times New Roman"/>
          <w:noProof/>
          <w:sz w:val="24"/>
        </w:rPr>
        <mc:AlternateContent>
          <mc:Choice Requires="wps">
            <w:drawing>
              <wp:anchor distT="36576" distB="36576" distL="36576" distR="36576" simplePos="0" relativeHeight="251688960" behindDoc="0" locked="0" layoutInCell="1" allowOverlap="1" wp14:anchorId="46A5FBE5" wp14:editId="68BD4D5E">
                <wp:simplePos x="0" y="0"/>
                <wp:positionH relativeFrom="column">
                  <wp:posOffset>5465445</wp:posOffset>
                </wp:positionH>
                <wp:positionV relativeFrom="paragraph">
                  <wp:posOffset>3055620</wp:posOffset>
                </wp:positionV>
                <wp:extent cx="5058410" cy="2199640"/>
                <wp:effectExtent l="0" t="0" r="1270" b="2540"/>
                <wp:wrapNone/>
                <wp:docPr id="11"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058410" cy="219964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2D450B7" id="Control 4" o:spid="_x0000_s1026" style="position:absolute;margin-left:430.35pt;margin-top:240.6pt;width:398.3pt;height:173.2pt;z-index:251688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cnH7gIAABsGAAAOAAAAZHJzL2Uyb0RvYy54bWysVF1v0zAUfUfiP1h+z5K06UeipVPbtQhp&#10;wKQN8ezGTmPNsYPtNi2I/86103QtvCAgD9b1jX18zv26vTvUAu2ZNlzJHMc3EUZMFopyuc3x5+d1&#10;MMXIWCIpEUqyHB+ZwXezt29u2yZjA1UpQZlGACJN1jY5rqxtsjA0RcVqYm5UwyT8LJWuiYWt3oZU&#10;kxbQaxEOomgctkrTRquCGQPe++4nnnn8smSF/VSWhlkkcgzcrF+1XzduDWe3JNtq0lS8ONEgf8Gi&#10;JlzCo2eoe2IJ2mn+G1TNC62MKu1NoepQlSUvmNcAauLoFzVPFWmY1wLBMc05TOb/wRYf948acQq5&#10;izGSpIYcLZW0WgmUuOi0jcng0FPzqJ0+0zyo4sUgqZYVkVs211q1FSMUODmAk9szfz42gBY7lPAK&#10;xm0MAKJN+0FROEN2VvnwHUpdu2cgMOjgs3Q8Z4kdLCrAOYpG0ySGZBbwbxCn6TjxeQxJ1l9vtLHv&#10;mKqRM3KsoQw8PNk/GOvokKw/4l6Tas2F8KUg5JUDDnYe5mupu00yoAKmO+lI+Tx/T+NBEi0GabAe&#10;TydBsk5GQTqJpkEUp4t0HCVpcr/+4VjESVZxSpl84JL1NRcnf5bTU/V31eKrDrUQhVESRV7hhZSa&#10;W2gtwescTyP3dcXukrWS1Ku1hIvODq9p+RCBtmuJ8/UomiTDaTCZjIZBMlxFwWK6XgbzZTweT1aL&#10;5WIVX0tc+bCZf1fpifQ5cBu1A3VPFW0R5S7Hw1E6gAKkHJp7MOn0IiK2MJUKqzHSyn7htvKF6UrK&#10;Yfgpw5ZCoz2B+UBfYu8WuxrKsvOdggYumCMXLiiM820frDOfLnSvVC8ie4rGa3ABpS8l3yGuKbqW&#10;2yh6hAYB1r4LYMKCUSn9DaMWplWOzdcd0Qwj8V5C67nR1hu6Nza9QWQBV3NsMerMpe1G4K7RfFsB&#10;cidcqjk0Ysl9i7gm7VgAX7eBCeSZn6alG3GXe3/qdabPfgIAAP//AwBQSwMEFAAGAAgAAAAhAFjl&#10;06nfAAAADAEAAA8AAABkcnMvZG93bnJldi54bWxMj8FOwzAQRO9I/IO1SNyo3QBJlMapqlb0iihc&#10;uLnxkkSN18F2W8PX457ocTVPM2/rZTQjO6HzgyUJ85kAhtRaPVAn4eP95aEE5oMirUZLKOEHPSyb&#10;25taVdqe6Q1Pu9CxVEK+UhL6EKaKc9/2aJSf2QkpZV/WGRXS6TqunTqncjPyTIicGzVQWujVhOse&#10;28PuaCTEUm+t2Ohfs1q/RvfZbTfu20h5fxdXC2ABY/iH4aKf1KFJTnt7JO3ZKKHMRZFQCU/lPAN2&#10;IfLn4hHYPmVZkQNvan79RPMHAAD//wMAUEsBAi0AFAAGAAgAAAAhALaDOJL+AAAA4QEAABMAAAAA&#10;AAAAAAAAAAAAAAAAAFtDb250ZW50X1R5cGVzXS54bWxQSwECLQAUAAYACAAAACEAOP0h/9YAAACU&#10;AQAACwAAAAAAAAAAAAAAAAAvAQAAX3JlbHMvLnJlbHNQSwECLQAUAAYACAAAACEAx9XJx+4CAAAb&#10;BgAADgAAAAAAAAAAAAAAAAAuAgAAZHJzL2Uyb0RvYy54bWxQSwECLQAUAAYACAAAACEAWOXTqd8A&#10;AAAMAQAADwAAAAAAAAAAAAAAAABIBQAAZHJzL2Rvd25yZXYueG1sUEsFBgAAAAAEAAQA8wAAAFQG&#10;AAAAAA==&#10;" filled="f" stroked="f" strokeweight="2pt">
                <v:shadow color="black [0]"/>
                <o:lock v:ext="edit" shapetype="t"/>
                <v:textbox inset="0,0,0,0"/>
              </v:rect>
            </w:pict>
          </mc:Fallback>
        </mc:AlternateContent>
      </w:r>
    </w:p>
    <w:p w14:paraId="6A6DC2C9" w14:textId="77777777" w:rsidR="00902EAE" w:rsidRDefault="00902EAE" w:rsidP="00834047">
      <w:pPr>
        <w:jc w:val="left"/>
        <w:rPr>
          <w:rFonts w:ascii="Times New Roman" w:hAnsi="Times New Roman"/>
          <w:b/>
          <w:sz w:val="24"/>
          <w:u w:val="single"/>
        </w:rPr>
      </w:pPr>
    </w:p>
    <w:p w14:paraId="335A0408" w14:textId="77777777" w:rsidR="00902EAE" w:rsidRDefault="00902EAE" w:rsidP="00834047">
      <w:pPr>
        <w:jc w:val="left"/>
        <w:rPr>
          <w:rFonts w:ascii="Times New Roman" w:hAnsi="Times New Roman"/>
          <w:b/>
          <w:sz w:val="24"/>
          <w:u w:val="single"/>
        </w:rPr>
      </w:pPr>
    </w:p>
    <w:p w14:paraId="43D01D8C" w14:textId="77777777" w:rsidR="00902EAE" w:rsidRDefault="00902EAE" w:rsidP="00834047">
      <w:pPr>
        <w:jc w:val="left"/>
        <w:rPr>
          <w:rFonts w:ascii="Times New Roman" w:hAnsi="Times New Roman"/>
          <w:b/>
          <w:sz w:val="24"/>
          <w:u w:val="single"/>
        </w:rPr>
      </w:pPr>
    </w:p>
    <w:p w14:paraId="02633195" w14:textId="77777777" w:rsidR="00902EAE" w:rsidRDefault="00902EAE" w:rsidP="00834047">
      <w:pPr>
        <w:jc w:val="left"/>
        <w:rPr>
          <w:rFonts w:ascii="Times New Roman" w:hAnsi="Times New Roman"/>
          <w:b/>
          <w:sz w:val="24"/>
          <w:u w:val="single"/>
        </w:rPr>
      </w:pPr>
    </w:p>
    <w:p w14:paraId="552C8204" w14:textId="77777777" w:rsidR="00902EAE" w:rsidRDefault="00902EAE" w:rsidP="00834047">
      <w:pPr>
        <w:jc w:val="left"/>
        <w:rPr>
          <w:rFonts w:ascii="Times New Roman" w:hAnsi="Times New Roman"/>
          <w:b/>
          <w:sz w:val="24"/>
          <w:u w:val="single"/>
        </w:rPr>
      </w:pPr>
    </w:p>
    <w:p w14:paraId="27E4C8D3" w14:textId="77777777" w:rsidR="00902EAE" w:rsidRDefault="00902EAE" w:rsidP="00834047">
      <w:pPr>
        <w:jc w:val="left"/>
        <w:rPr>
          <w:rFonts w:ascii="Times New Roman" w:hAnsi="Times New Roman"/>
          <w:b/>
          <w:sz w:val="24"/>
          <w:u w:val="single"/>
        </w:rPr>
      </w:pPr>
    </w:p>
    <w:p w14:paraId="04E204A6" w14:textId="77777777" w:rsidR="00902EAE" w:rsidRDefault="00902EAE" w:rsidP="00834047">
      <w:pPr>
        <w:jc w:val="left"/>
        <w:rPr>
          <w:rFonts w:ascii="Times New Roman" w:hAnsi="Times New Roman"/>
          <w:b/>
          <w:sz w:val="24"/>
          <w:u w:val="single"/>
        </w:rPr>
      </w:pPr>
    </w:p>
    <w:p w14:paraId="3BA1A318" w14:textId="77777777" w:rsidR="00902EAE" w:rsidRDefault="00902EAE" w:rsidP="00834047">
      <w:pPr>
        <w:jc w:val="left"/>
        <w:rPr>
          <w:rFonts w:ascii="Times New Roman" w:hAnsi="Times New Roman"/>
          <w:b/>
          <w:sz w:val="24"/>
          <w:u w:val="single"/>
        </w:rPr>
      </w:pPr>
    </w:p>
    <w:p w14:paraId="2461AEF8" w14:textId="77777777" w:rsidR="00902EAE" w:rsidRDefault="00902EAE" w:rsidP="00834047">
      <w:pPr>
        <w:jc w:val="left"/>
        <w:rPr>
          <w:rFonts w:ascii="Times New Roman" w:hAnsi="Times New Roman"/>
          <w:b/>
          <w:sz w:val="24"/>
          <w:u w:val="single"/>
        </w:rPr>
      </w:pPr>
    </w:p>
    <w:p w14:paraId="668E332B" w14:textId="77777777" w:rsidR="00902EAE" w:rsidRDefault="00902EAE" w:rsidP="00834047">
      <w:pPr>
        <w:jc w:val="left"/>
        <w:rPr>
          <w:rFonts w:ascii="Times New Roman" w:hAnsi="Times New Roman"/>
          <w:b/>
          <w:sz w:val="24"/>
          <w:u w:val="single"/>
        </w:rPr>
      </w:pPr>
    </w:p>
    <w:p w14:paraId="622D09E0" w14:textId="77777777" w:rsidR="00902EAE" w:rsidRDefault="00902EAE" w:rsidP="00834047">
      <w:pPr>
        <w:jc w:val="left"/>
        <w:rPr>
          <w:rFonts w:ascii="Times New Roman" w:hAnsi="Times New Roman"/>
          <w:b/>
          <w:sz w:val="24"/>
          <w:u w:val="single"/>
        </w:rPr>
      </w:pPr>
    </w:p>
    <w:p w14:paraId="0278A409" w14:textId="62F8051D" w:rsidR="00196D66" w:rsidRDefault="00834047" w:rsidP="00834047">
      <w:pPr>
        <w:jc w:val="left"/>
        <w:rPr>
          <w:rFonts w:ascii="Times New Roman" w:hAnsi="Times New Roman"/>
          <w:b/>
          <w:sz w:val="24"/>
          <w:u w:val="single"/>
        </w:rPr>
      </w:pPr>
      <w:r w:rsidRPr="00834047">
        <w:rPr>
          <w:rFonts w:ascii="Times New Roman" w:hAnsi="Times New Roman"/>
          <w:b/>
          <w:sz w:val="24"/>
          <w:u w:val="single"/>
        </w:rPr>
        <w:lastRenderedPageBreak/>
        <w:t xml:space="preserve">12/16 ans </w:t>
      </w:r>
    </w:p>
    <w:tbl>
      <w:tblPr>
        <w:tblpPr w:leftFromText="141" w:rightFromText="141" w:vertAnchor="page" w:horzAnchor="margin" w:tblpY="1861"/>
        <w:tblW w:w="7316" w:type="dxa"/>
        <w:tblCellMar>
          <w:left w:w="0" w:type="dxa"/>
          <w:right w:w="0" w:type="dxa"/>
        </w:tblCellMar>
        <w:tblLook w:val="04A0" w:firstRow="1" w:lastRow="0" w:firstColumn="1" w:lastColumn="0" w:noHBand="0" w:noVBand="1"/>
      </w:tblPr>
      <w:tblGrid>
        <w:gridCol w:w="1320"/>
        <w:gridCol w:w="1933"/>
        <w:gridCol w:w="1933"/>
        <w:gridCol w:w="2130"/>
      </w:tblGrid>
      <w:tr w:rsidR="00BF5997" w14:paraId="708AC7FC" w14:textId="77777777" w:rsidTr="00BF5997">
        <w:trPr>
          <w:trHeight w:val="1007"/>
        </w:trPr>
        <w:tc>
          <w:tcPr>
            <w:tcW w:w="1320" w:type="dxa"/>
            <w:tcBorders>
              <w:top w:val="single" w:sz="8" w:space="0" w:color="FFFFFF"/>
              <w:left w:val="single" w:sz="8" w:space="0" w:color="FFFFFF"/>
              <w:bottom w:val="single" w:sz="8" w:space="0" w:color="FFFFFF"/>
              <w:right w:val="single" w:sz="8" w:space="0" w:color="FFFFFF"/>
            </w:tcBorders>
            <w:shd w:val="clear" w:color="auto" w:fill="A71979"/>
            <w:tcMar>
              <w:top w:w="0" w:type="dxa"/>
              <w:left w:w="108" w:type="dxa"/>
              <w:bottom w:w="0" w:type="dxa"/>
              <w:right w:w="108" w:type="dxa"/>
            </w:tcMar>
            <w:hideMark/>
          </w:tcPr>
          <w:p w14:paraId="78C738D4" w14:textId="77777777" w:rsidR="00BF5997" w:rsidRDefault="00BF5997" w:rsidP="00BF5997">
            <w:pPr>
              <w:widowControl w:val="0"/>
              <w:jc w:val="center"/>
            </w:pPr>
            <w:r>
              <w:rPr>
                <w:b/>
                <w:bCs/>
                <w:color w:val="FFFFFF"/>
              </w:rPr>
              <w:t> </w:t>
            </w:r>
          </w:p>
          <w:p w14:paraId="0DDC0984" w14:textId="77777777" w:rsidR="00BF5997" w:rsidRDefault="00BF5997" w:rsidP="00BF5997">
            <w:pPr>
              <w:widowControl w:val="0"/>
              <w:jc w:val="center"/>
            </w:pPr>
            <w:r>
              <w:rPr>
                <w:bCs/>
                <w:color w:val="FFFFFF"/>
              </w:rPr>
              <w:t>Tranches</w:t>
            </w:r>
          </w:p>
          <w:p w14:paraId="4D65C107" w14:textId="77777777" w:rsidR="00BF5997" w:rsidRDefault="00BF5997" w:rsidP="00BF5997">
            <w:pPr>
              <w:widowControl w:val="0"/>
              <w:jc w:val="center"/>
            </w:pPr>
            <w:r>
              <w:rPr>
                <w:bCs/>
                <w:color w:val="FFFFFF"/>
              </w:rPr>
              <w:t>Quotient</w:t>
            </w:r>
          </w:p>
          <w:p w14:paraId="53AB0C99" w14:textId="77777777" w:rsidR="00BF5997" w:rsidRDefault="00BF5997" w:rsidP="00BF5997">
            <w:pPr>
              <w:widowControl w:val="0"/>
              <w:jc w:val="center"/>
            </w:pPr>
            <w:r>
              <w:rPr>
                <w:bCs/>
                <w:color w:val="FFFFFF"/>
              </w:rPr>
              <w:t>Familial</w:t>
            </w:r>
          </w:p>
        </w:tc>
        <w:tc>
          <w:tcPr>
            <w:tcW w:w="1933" w:type="dxa"/>
            <w:tcBorders>
              <w:top w:val="single" w:sz="8" w:space="0" w:color="FFFFFF"/>
              <w:left w:val="single" w:sz="8" w:space="0" w:color="FFFFFF"/>
              <w:bottom w:val="single" w:sz="8" w:space="0" w:color="FFFFFF"/>
              <w:right w:val="single" w:sz="8" w:space="0" w:color="FFFFFF"/>
            </w:tcBorders>
            <w:shd w:val="clear" w:color="auto" w:fill="A71979"/>
            <w:tcMar>
              <w:top w:w="0" w:type="dxa"/>
              <w:left w:w="108" w:type="dxa"/>
              <w:bottom w:w="0" w:type="dxa"/>
              <w:right w:w="108" w:type="dxa"/>
            </w:tcMar>
            <w:hideMark/>
          </w:tcPr>
          <w:p w14:paraId="640F285D" w14:textId="77777777" w:rsidR="00BF5997" w:rsidRDefault="00BF5997" w:rsidP="00BF5997">
            <w:pPr>
              <w:widowControl w:val="0"/>
              <w:jc w:val="center"/>
            </w:pPr>
            <w:r>
              <w:rPr>
                <w:bCs/>
                <w:color w:val="FFFFFF"/>
              </w:rPr>
              <w:t> </w:t>
            </w:r>
          </w:p>
          <w:p w14:paraId="348C6F5F" w14:textId="77777777" w:rsidR="00BF5997" w:rsidRDefault="00BF5997" w:rsidP="00BF5997">
            <w:pPr>
              <w:widowControl w:val="0"/>
              <w:jc w:val="center"/>
            </w:pPr>
            <w:r>
              <w:rPr>
                <w:bCs/>
                <w:color w:val="FFFFFF"/>
              </w:rPr>
              <w:t>Tarifs journée</w:t>
            </w:r>
          </w:p>
        </w:tc>
        <w:tc>
          <w:tcPr>
            <w:tcW w:w="1933" w:type="dxa"/>
            <w:tcBorders>
              <w:top w:val="single" w:sz="8" w:space="0" w:color="FFFFFF"/>
              <w:left w:val="single" w:sz="8" w:space="0" w:color="FFFFFF"/>
              <w:bottom w:val="single" w:sz="8" w:space="0" w:color="FFFFFF"/>
              <w:right w:val="single" w:sz="8" w:space="0" w:color="FFFFFF"/>
            </w:tcBorders>
            <w:shd w:val="clear" w:color="auto" w:fill="A71979"/>
            <w:tcMar>
              <w:top w:w="0" w:type="dxa"/>
              <w:left w:w="108" w:type="dxa"/>
              <w:bottom w:w="0" w:type="dxa"/>
              <w:right w:w="108" w:type="dxa"/>
            </w:tcMar>
            <w:hideMark/>
          </w:tcPr>
          <w:p w14:paraId="0A996575" w14:textId="77777777" w:rsidR="00BF5997" w:rsidRDefault="00BF5997" w:rsidP="00BF5997">
            <w:pPr>
              <w:widowControl w:val="0"/>
              <w:jc w:val="center"/>
            </w:pPr>
            <w:r>
              <w:rPr>
                <w:bCs/>
                <w:color w:val="FFFFFF"/>
              </w:rPr>
              <w:t> </w:t>
            </w:r>
          </w:p>
          <w:p w14:paraId="39D5FA18" w14:textId="77777777" w:rsidR="00BF5997" w:rsidRDefault="00BF5997" w:rsidP="00BF5997">
            <w:pPr>
              <w:widowControl w:val="0"/>
              <w:jc w:val="center"/>
            </w:pPr>
            <w:r>
              <w:rPr>
                <w:bCs/>
                <w:color w:val="FFFFFF"/>
              </w:rPr>
              <w:t>Tarifs 1/</w:t>
            </w:r>
            <w:proofErr w:type="gramStart"/>
            <w:r>
              <w:rPr>
                <w:bCs/>
                <w:color w:val="FFFFFF"/>
              </w:rPr>
              <w:t>2  journée</w:t>
            </w:r>
            <w:proofErr w:type="gramEnd"/>
            <w:r>
              <w:rPr>
                <w:bCs/>
                <w:color w:val="FFFFFF"/>
              </w:rPr>
              <w:t xml:space="preserve"> avec repas</w:t>
            </w:r>
          </w:p>
        </w:tc>
        <w:tc>
          <w:tcPr>
            <w:tcW w:w="2130" w:type="dxa"/>
            <w:tcBorders>
              <w:top w:val="single" w:sz="8" w:space="0" w:color="FFFFFF"/>
              <w:left w:val="single" w:sz="8" w:space="0" w:color="FFFFFF"/>
              <w:bottom w:val="single" w:sz="8" w:space="0" w:color="FFFFFF"/>
              <w:right w:val="single" w:sz="8" w:space="0" w:color="FFFFFF"/>
            </w:tcBorders>
            <w:shd w:val="clear" w:color="auto" w:fill="A71979"/>
            <w:tcMar>
              <w:top w:w="0" w:type="dxa"/>
              <w:left w:w="108" w:type="dxa"/>
              <w:bottom w:w="0" w:type="dxa"/>
              <w:right w:w="108" w:type="dxa"/>
            </w:tcMar>
            <w:hideMark/>
          </w:tcPr>
          <w:p w14:paraId="60E83439" w14:textId="77777777" w:rsidR="00BF5997" w:rsidRDefault="00BF5997" w:rsidP="00BF5997">
            <w:pPr>
              <w:widowControl w:val="0"/>
              <w:jc w:val="center"/>
            </w:pPr>
            <w:r>
              <w:rPr>
                <w:bCs/>
                <w:color w:val="FFFFFF"/>
              </w:rPr>
              <w:t> </w:t>
            </w:r>
          </w:p>
          <w:p w14:paraId="47284FD0" w14:textId="77777777" w:rsidR="00BF5997" w:rsidRDefault="00BF5997" w:rsidP="00BF5997">
            <w:pPr>
              <w:widowControl w:val="0"/>
              <w:jc w:val="center"/>
            </w:pPr>
            <w:r>
              <w:rPr>
                <w:bCs/>
                <w:color w:val="FFFFFF"/>
              </w:rPr>
              <w:t>Tarifs 1/</w:t>
            </w:r>
            <w:proofErr w:type="gramStart"/>
            <w:r>
              <w:rPr>
                <w:bCs/>
                <w:color w:val="FFFFFF"/>
              </w:rPr>
              <w:t>2  journée</w:t>
            </w:r>
            <w:proofErr w:type="gramEnd"/>
          </w:p>
        </w:tc>
      </w:tr>
      <w:tr w:rsidR="00BF5997" w14:paraId="4ED3892B" w14:textId="77777777" w:rsidTr="00BF5997">
        <w:trPr>
          <w:trHeight w:val="508"/>
        </w:trPr>
        <w:tc>
          <w:tcPr>
            <w:tcW w:w="1320" w:type="dxa"/>
            <w:tcBorders>
              <w:top w:val="single" w:sz="8" w:space="0" w:color="FFFFFF"/>
              <w:left w:val="single" w:sz="8" w:space="0" w:color="FFFFFF"/>
              <w:bottom w:val="single" w:sz="8" w:space="0" w:color="FFFFFF"/>
              <w:right w:val="single" w:sz="8" w:space="0" w:color="FFFFFF"/>
            </w:tcBorders>
            <w:shd w:val="clear" w:color="auto" w:fill="A71979"/>
            <w:tcMar>
              <w:top w:w="0" w:type="dxa"/>
              <w:left w:w="108" w:type="dxa"/>
              <w:bottom w:w="0" w:type="dxa"/>
              <w:right w:w="108" w:type="dxa"/>
            </w:tcMar>
            <w:hideMark/>
          </w:tcPr>
          <w:p w14:paraId="1726FE31" w14:textId="77777777" w:rsidR="00BF5997" w:rsidRDefault="00BF5997" w:rsidP="00BF5997">
            <w:pPr>
              <w:widowControl w:val="0"/>
            </w:pPr>
            <w:r>
              <w:rPr>
                <w:rFonts w:ascii="Arial" w:hAnsi="Arial" w:cs="Arial"/>
                <w:b/>
                <w:bCs/>
                <w:color w:val="FFFFFF"/>
              </w:rPr>
              <w:t xml:space="preserve">&lt; </w:t>
            </w:r>
            <w:r>
              <w:rPr>
                <w:b/>
                <w:bCs/>
                <w:color w:val="FFFFFF"/>
              </w:rPr>
              <w:t>800</w:t>
            </w:r>
          </w:p>
        </w:tc>
        <w:tc>
          <w:tcPr>
            <w:tcW w:w="1933" w:type="dxa"/>
            <w:tcBorders>
              <w:top w:val="single" w:sz="8" w:space="0" w:color="FFFFFF"/>
              <w:left w:val="single" w:sz="8" w:space="0" w:color="FFFFFF"/>
              <w:bottom w:val="single" w:sz="8" w:space="0" w:color="FFFFFF"/>
              <w:right w:val="single" w:sz="8" w:space="0" w:color="FFFFFF"/>
            </w:tcBorders>
            <w:shd w:val="clear" w:color="auto" w:fill="EE90CF"/>
            <w:tcMar>
              <w:top w:w="0" w:type="dxa"/>
              <w:left w:w="108" w:type="dxa"/>
              <w:bottom w:w="0" w:type="dxa"/>
              <w:right w:w="108" w:type="dxa"/>
            </w:tcMar>
            <w:hideMark/>
          </w:tcPr>
          <w:p w14:paraId="4DF26A27" w14:textId="77777777" w:rsidR="00BF5997" w:rsidRDefault="00BF5997" w:rsidP="00BF5997">
            <w:pPr>
              <w:widowControl w:val="0"/>
              <w:jc w:val="center"/>
            </w:pPr>
            <w:r>
              <w:t>11.50</w:t>
            </w:r>
          </w:p>
        </w:tc>
        <w:tc>
          <w:tcPr>
            <w:tcW w:w="1933" w:type="dxa"/>
            <w:tcBorders>
              <w:top w:val="single" w:sz="8" w:space="0" w:color="FFFFFF"/>
              <w:left w:val="single" w:sz="8" w:space="0" w:color="FFFFFF"/>
              <w:bottom w:val="single" w:sz="8" w:space="0" w:color="FFFFFF"/>
              <w:right w:val="single" w:sz="8" w:space="0" w:color="FFFFFF"/>
            </w:tcBorders>
            <w:shd w:val="clear" w:color="auto" w:fill="F6C7E7"/>
            <w:tcMar>
              <w:top w:w="0" w:type="dxa"/>
              <w:left w:w="108" w:type="dxa"/>
              <w:bottom w:w="0" w:type="dxa"/>
              <w:right w:w="108" w:type="dxa"/>
            </w:tcMar>
            <w:hideMark/>
          </w:tcPr>
          <w:p w14:paraId="67DF3787" w14:textId="77777777" w:rsidR="00BF5997" w:rsidRDefault="00BF5997" w:rsidP="00BF5997">
            <w:pPr>
              <w:widowControl w:val="0"/>
              <w:jc w:val="center"/>
            </w:pPr>
            <w:r>
              <w:t>7.90</w:t>
            </w:r>
          </w:p>
        </w:tc>
        <w:tc>
          <w:tcPr>
            <w:tcW w:w="2130" w:type="dxa"/>
            <w:tcBorders>
              <w:top w:val="single" w:sz="8" w:space="0" w:color="FFFFFF"/>
              <w:left w:val="single" w:sz="8" w:space="0" w:color="FFFFFF"/>
              <w:bottom w:val="single" w:sz="8" w:space="0" w:color="FFFFFF"/>
              <w:right w:val="single" w:sz="8" w:space="0" w:color="FFFFFF"/>
            </w:tcBorders>
            <w:shd w:val="clear" w:color="auto" w:fill="EE90CF"/>
            <w:tcMar>
              <w:top w:w="0" w:type="dxa"/>
              <w:left w:w="108" w:type="dxa"/>
              <w:bottom w:w="0" w:type="dxa"/>
              <w:right w:w="108" w:type="dxa"/>
            </w:tcMar>
            <w:hideMark/>
          </w:tcPr>
          <w:p w14:paraId="79621C51" w14:textId="77777777" w:rsidR="00BF5997" w:rsidRDefault="00BF5997" w:rsidP="00BF5997">
            <w:pPr>
              <w:widowControl w:val="0"/>
              <w:jc w:val="center"/>
            </w:pPr>
            <w:r>
              <w:t>4.50</w:t>
            </w:r>
          </w:p>
          <w:p w14:paraId="43E54D4E" w14:textId="77777777" w:rsidR="00BF5997" w:rsidRDefault="00BF5997" w:rsidP="00BF5997">
            <w:pPr>
              <w:widowControl w:val="0"/>
              <w:jc w:val="center"/>
            </w:pPr>
            <w:r>
              <w:t> </w:t>
            </w:r>
          </w:p>
        </w:tc>
      </w:tr>
      <w:tr w:rsidR="00BF5997" w14:paraId="226B0B8E" w14:textId="77777777" w:rsidTr="00BF5997">
        <w:trPr>
          <w:trHeight w:val="518"/>
        </w:trPr>
        <w:tc>
          <w:tcPr>
            <w:tcW w:w="1320" w:type="dxa"/>
            <w:tcBorders>
              <w:top w:val="single" w:sz="8" w:space="0" w:color="FFFFFF"/>
              <w:left w:val="single" w:sz="8" w:space="0" w:color="FFFFFF"/>
              <w:bottom w:val="single" w:sz="8" w:space="0" w:color="FFFFFF"/>
              <w:right w:val="single" w:sz="8" w:space="0" w:color="FFFFFF"/>
            </w:tcBorders>
            <w:shd w:val="clear" w:color="auto" w:fill="A71979"/>
            <w:tcMar>
              <w:top w:w="0" w:type="dxa"/>
              <w:left w:w="108" w:type="dxa"/>
              <w:bottom w:w="0" w:type="dxa"/>
              <w:right w:w="108" w:type="dxa"/>
            </w:tcMar>
            <w:hideMark/>
          </w:tcPr>
          <w:p w14:paraId="24421CAD" w14:textId="77777777" w:rsidR="00BF5997" w:rsidRDefault="00BF5997" w:rsidP="00BF5997">
            <w:pPr>
              <w:widowControl w:val="0"/>
            </w:pPr>
            <w:r>
              <w:rPr>
                <w:b/>
                <w:bCs/>
                <w:color w:val="FFFFFF"/>
              </w:rPr>
              <w:t>&gt; 800</w:t>
            </w:r>
          </w:p>
        </w:tc>
        <w:tc>
          <w:tcPr>
            <w:tcW w:w="1933" w:type="dxa"/>
            <w:tcBorders>
              <w:top w:val="single" w:sz="8" w:space="0" w:color="FFFFFF"/>
              <w:left w:val="single" w:sz="8" w:space="0" w:color="FFFFFF"/>
              <w:bottom w:val="single" w:sz="8" w:space="0" w:color="FFFFFF"/>
              <w:right w:val="single" w:sz="8" w:space="0" w:color="FFFFFF"/>
            </w:tcBorders>
            <w:shd w:val="clear" w:color="auto" w:fill="EE90CF"/>
            <w:tcMar>
              <w:top w:w="0" w:type="dxa"/>
              <w:left w:w="108" w:type="dxa"/>
              <w:bottom w:w="0" w:type="dxa"/>
              <w:right w:w="108" w:type="dxa"/>
            </w:tcMar>
            <w:hideMark/>
          </w:tcPr>
          <w:p w14:paraId="1752DB76" w14:textId="77777777" w:rsidR="00BF5997" w:rsidRDefault="00BF5997" w:rsidP="00BF5997">
            <w:pPr>
              <w:widowControl w:val="0"/>
              <w:jc w:val="center"/>
            </w:pPr>
            <w:r>
              <w:t>13</w:t>
            </w:r>
          </w:p>
          <w:p w14:paraId="60BA03B3" w14:textId="77777777" w:rsidR="00BF5997" w:rsidRDefault="00BF5997" w:rsidP="00BF5997">
            <w:pPr>
              <w:widowControl w:val="0"/>
              <w:jc w:val="center"/>
            </w:pPr>
            <w:r>
              <w:t> </w:t>
            </w:r>
          </w:p>
        </w:tc>
        <w:tc>
          <w:tcPr>
            <w:tcW w:w="1933" w:type="dxa"/>
            <w:tcBorders>
              <w:top w:val="single" w:sz="8" w:space="0" w:color="FFFFFF"/>
              <w:left w:val="single" w:sz="8" w:space="0" w:color="FFFFFF"/>
              <w:bottom w:val="single" w:sz="8" w:space="0" w:color="FFFFFF"/>
              <w:right w:val="single" w:sz="8" w:space="0" w:color="FFFFFF"/>
            </w:tcBorders>
            <w:shd w:val="clear" w:color="auto" w:fill="F6C7E7"/>
            <w:tcMar>
              <w:top w:w="0" w:type="dxa"/>
              <w:left w:w="108" w:type="dxa"/>
              <w:bottom w:w="0" w:type="dxa"/>
              <w:right w:w="108" w:type="dxa"/>
            </w:tcMar>
            <w:hideMark/>
          </w:tcPr>
          <w:p w14:paraId="5B2CCEF4" w14:textId="77777777" w:rsidR="00BF5997" w:rsidRDefault="00BF5997" w:rsidP="00BF5997">
            <w:pPr>
              <w:widowControl w:val="0"/>
              <w:jc w:val="center"/>
            </w:pPr>
            <w:r>
              <w:t>8.20</w:t>
            </w:r>
          </w:p>
          <w:p w14:paraId="610C5A2E" w14:textId="77777777" w:rsidR="00BF5997" w:rsidRDefault="00BF5997" w:rsidP="00BF5997">
            <w:pPr>
              <w:widowControl w:val="0"/>
              <w:jc w:val="center"/>
            </w:pPr>
            <w:r>
              <w:t> </w:t>
            </w:r>
          </w:p>
        </w:tc>
        <w:tc>
          <w:tcPr>
            <w:tcW w:w="2130" w:type="dxa"/>
            <w:tcBorders>
              <w:top w:val="single" w:sz="8" w:space="0" w:color="FFFFFF"/>
              <w:left w:val="single" w:sz="8" w:space="0" w:color="FFFFFF"/>
              <w:bottom w:val="single" w:sz="8" w:space="0" w:color="FFFFFF"/>
              <w:right w:val="single" w:sz="8" w:space="0" w:color="FFFFFF"/>
            </w:tcBorders>
            <w:shd w:val="clear" w:color="auto" w:fill="EE90CF"/>
            <w:tcMar>
              <w:top w:w="0" w:type="dxa"/>
              <w:left w:w="108" w:type="dxa"/>
              <w:bottom w:w="0" w:type="dxa"/>
              <w:right w:w="108" w:type="dxa"/>
            </w:tcMar>
            <w:hideMark/>
          </w:tcPr>
          <w:p w14:paraId="31EC73FF" w14:textId="77777777" w:rsidR="00BF5997" w:rsidRDefault="00BF5997" w:rsidP="00BF5997">
            <w:pPr>
              <w:widowControl w:val="0"/>
              <w:jc w:val="center"/>
            </w:pPr>
            <w:r>
              <w:t>5</w:t>
            </w:r>
          </w:p>
          <w:p w14:paraId="572ADCF2" w14:textId="77777777" w:rsidR="00BF5997" w:rsidRDefault="00BF5997" w:rsidP="00BF5997">
            <w:pPr>
              <w:widowControl w:val="0"/>
              <w:jc w:val="center"/>
            </w:pPr>
            <w:r>
              <w:t> </w:t>
            </w:r>
          </w:p>
        </w:tc>
      </w:tr>
    </w:tbl>
    <w:p w14:paraId="69398D7D" w14:textId="77777777" w:rsidR="00C43FD6" w:rsidRPr="00C43FD6" w:rsidRDefault="00C43FD6" w:rsidP="00C43FD6">
      <w:pPr>
        <w:jc w:val="left"/>
        <w:rPr>
          <w:rFonts w:ascii="Times New Roman" w:hAnsi="Times New Roman"/>
          <w:sz w:val="24"/>
        </w:rPr>
      </w:pPr>
      <w:r w:rsidRPr="00C43FD6">
        <w:rPr>
          <w:rFonts w:ascii="Times New Roman" w:hAnsi="Times New Roman"/>
          <w:noProof/>
          <w:sz w:val="24"/>
        </w:rPr>
        <mc:AlternateContent>
          <mc:Choice Requires="wps">
            <w:drawing>
              <wp:anchor distT="36576" distB="36576" distL="36576" distR="36576" simplePos="0" relativeHeight="251691008" behindDoc="0" locked="0" layoutInCell="1" allowOverlap="1" wp14:anchorId="414DEC6F" wp14:editId="65743DA2">
                <wp:simplePos x="0" y="0"/>
                <wp:positionH relativeFrom="column">
                  <wp:posOffset>5589270</wp:posOffset>
                </wp:positionH>
                <wp:positionV relativeFrom="paragraph">
                  <wp:posOffset>5831205</wp:posOffset>
                </wp:positionV>
                <wp:extent cx="4645660" cy="1438275"/>
                <wp:effectExtent l="0" t="1905" r="4445" b="0"/>
                <wp:wrapNone/>
                <wp:docPr id="12" name="Contro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645660" cy="143827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7BC4546" id="Control 5" o:spid="_x0000_s1026" style="position:absolute;margin-left:440.1pt;margin-top:459.15pt;width:365.8pt;height:113.25pt;z-index:2516910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0RN7gIAABsGAAAOAAAAZHJzL2Uyb0RvYy54bWysVF1v0zAUfUfiP1h+z/LRNGmjpVPbtQhp&#10;wKQN8ezGTmMtsYPtNi2I/86103QtvCAgD9b1jX18zv26vTs0NdozpbkUOQ5vAoyYKCTlYpvjz89r&#10;b4KRNkRQUkvBcnxkGt/N3r657dqMRbKSNWUKAYjQWdfmuDKmzXxfFxVriL6RLRPws5SqIQa2autT&#10;RTpAb2o/CoLE76SirZIF0xq89/1PPHP4ZckK86ksNTOozjFwM25Vbt3Y1Z/dkmyrSFvx4kSD/AWL&#10;hnABj56h7okhaKf4b1ANL5TUsjQ3hWx8WZa8YE4DqAmDX9Q8VaRlTgsER7fnMOn/B1t83D8qxCnk&#10;LsJIkAZytJTCKFmjsY1O1+oMDj21j8rq0+2DLF40EnJZEbFlc6VkVzFCgVMIACe3Y/58bAEttCj+&#10;FYzdaABEm+6DpHCG7Ix04TuUqrHPQGDQwWXpeM4SOxhUgDNO4nGSQDIL+BfGo0mUOqY+yYbrrdLm&#10;HZMNskaOFZSBgyf7B20sHZINR+xrQq55XbtSqMWVAw72HuZqqb9NMqACpj1pSbk8f5+GURwsoqm3&#10;TiapF6/jsTdNg4kXhNPFNAniaXy//mFZhHFWcUqZeOCCDTUXxn+W01P199Xiqg51OY7GcRA4hRdS&#10;Gm6gtWre5HgS2K8vdpuslaBOrSG87m3/mpYLEWi7ljhfj4MUAu6l6XjkxaNV4C0m66U3X4ZJkq4W&#10;y8UqvJa4cmHT/67SERlyYDdyB+qeKtohym2OR+NpBAVIOTR3lPZ6Eam3MJUKozBS0nzhpnKFaUvK&#10;Yrgpw5a1QnsC84G+hM5d7xooy953Chq4YI5cuKAwzrddsM58+tC9Ur2I7Ckar8EFlKGUXIfYpuhb&#10;biPpERoEWLsugAkLRiXVN4w6mFY51l93RDGM6vcCWs+OtsFQg7EZDCIKuJpjg1FvLk0/Anet4tsK&#10;kHvhQs6hEUvuWsQ2ac8C+NoNTCDH/DQt7Yi73LtTrzN99hMAAP//AwBQSwMEFAAGAAgAAAAhANsy&#10;Fl7fAAAADQEAAA8AAABkcnMvZG93bnJldi54bWxMj8FOwzAMhu9IvENkJG4syZimUJpO0yZ2RQwu&#10;3LImtBWNU5JsCzw93glutvzp9/fXq+JHdnIxDQE1yJkA5rANdsBOw9vr050ClrJBa8aATsO3S7Bq&#10;rq9qU9lwxhd32ueOUQimymjoc54qzlPbO2/SLEwO6fYRojeZ1thxG82Zwv3I50IsuTcD0ofeTG7T&#10;u/Zzf/QairK7ILb2x683zyW+d7tt/PJa396U9SOw7Er+g+GiT+rQkNMhHNEmNmpQSswJ1fAg1T2w&#10;C7GUktocaJKLhQLe1Px/i+YXAAD//wMAUEsBAi0AFAAGAAgAAAAhALaDOJL+AAAA4QEAABMAAAAA&#10;AAAAAAAAAAAAAAAAAFtDb250ZW50X1R5cGVzXS54bWxQSwECLQAUAAYACAAAACEAOP0h/9YAAACU&#10;AQAACwAAAAAAAAAAAAAAAAAvAQAAX3JlbHMvLnJlbHNQSwECLQAUAAYACAAAACEAPUtETe4CAAAb&#10;BgAADgAAAAAAAAAAAAAAAAAuAgAAZHJzL2Uyb0RvYy54bWxQSwECLQAUAAYACAAAACEA2zIWXt8A&#10;AAANAQAADwAAAAAAAAAAAAAAAABIBQAAZHJzL2Rvd25yZXYueG1sUEsFBgAAAAAEAAQA8wAAAFQG&#10;AAAAAA==&#10;" filled="f" stroked="f" strokeweight="2pt">
                <v:shadow color="black [0]"/>
                <o:lock v:ext="edit" shapetype="t"/>
                <v:textbox inset="0,0,0,0"/>
              </v:rect>
            </w:pict>
          </mc:Fallback>
        </mc:AlternateContent>
      </w:r>
    </w:p>
    <w:p w14:paraId="6E6F469D" w14:textId="597EEFC2" w:rsidR="00FD3CE6" w:rsidRDefault="00FD3CE6" w:rsidP="00A46290">
      <w:pPr>
        <w:spacing w:before="60" w:after="60"/>
        <w:rPr>
          <w:b/>
          <w:color w:val="00B0DB" w:themeColor="accent4"/>
        </w:rPr>
      </w:pPr>
    </w:p>
    <w:p w14:paraId="75C0D87D" w14:textId="023E2CA6" w:rsidR="00902EAE" w:rsidRDefault="00902EAE" w:rsidP="00A46290">
      <w:pPr>
        <w:spacing w:before="60" w:after="60"/>
        <w:rPr>
          <w:b/>
          <w:color w:val="00B0DB" w:themeColor="accent4"/>
        </w:rPr>
      </w:pPr>
    </w:p>
    <w:p w14:paraId="26438BE3" w14:textId="085A440F" w:rsidR="00902EAE" w:rsidRDefault="00902EAE" w:rsidP="00A46290">
      <w:pPr>
        <w:spacing w:before="60" w:after="60"/>
        <w:rPr>
          <w:b/>
          <w:color w:val="00B0DB" w:themeColor="accent4"/>
        </w:rPr>
      </w:pPr>
    </w:p>
    <w:p w14:paraId="09F1AD99" w14:textId="179D7843" w:rsidR="00902EAE" w:rsidRDefault="00902EAE" w:rsidP="00A46290">
      <w:pPr>
        <w:spacing w:before="60" w:after="60"/>
        <w:rPr>
          <w:b/>
          <w:color w:val="00B0DB" w:themeColor="accent4"/>
        </w:rPr>
      </w:pPr>
    </w:p>
    <w:p w14:paraId="0F1B663A" w14:textId="77777777" w:rsidR="00902EAE" w:rsidRDefault="00902EAE" w:rsidP="00A46290">
      <w:pPr>
        <w:spacing w:before="60" w:after="60"/>
        <w:rPr>
          <w:b/>
          <w:color w:val="00B0DB" w:themeColor="accent4"/>
        </w:rPr>
      </w:pPr>
    </w:p>
    <w:p w14:paraId="7179C4E8" w14:textId="77777777" w:rsidR="00902EAE" w:rsidRDefault="00902EAE" w:rsidP="00A46290">
      <w:pPr>
        <w:spacing w:before="60" w:after="60"/>
        <w:rPr>
          <w:b/>
          <w:color w:val="00B0DB" w:themeColor="accent4"/>
        </w:rPr>
      </w:pPr>
    </w:p>
    <w:p w14:paraId="4B5F501F" w14:textId="77777777" w:rsidR="00902EAE" w:rsidRDefault="00902EAE" w:rsidP="00A46290">
      <w:pPr>
        <w:spacing w:before="60" w:after="60"/>
        <w:rPr>
          <w:b/>
          <w:color w:val="00B0DB" w:themeColor="accent4"/>
        </w:rPr>
      </w:pPr>
    </w:p>
    <w:p w14:paraId="486A64BE" w14:textId="77777777" w:rsidR="00902EAE" w:rsidRDefault="00902EAE" w:rsidP="00A46290">
      <w:pPr>
        <w:spacing w:before="60" w:after="60"/>
        <w:rPr>
          <w:b/>
          <w:color w:val="00B0DB" w:themeColor="accent4"/>
        </w:rPr>
      </w:pPr>
    </w:p>
    <w:p w14:paraId="3DF4D46B" w14:textId="2291A4C2" w:rsidR="00A46290" w:rsidRDefault="00A46290" w:rsidP="00A46290">
      <w:pPr>
        <w:spacing w:before="60" w:after="60"/>
        <w:rPr>
          <w:b/>
          <w:color w:val="00B0DB" w:themeColor="accent4"/>
        </w:rPr>
      </w:pPr>
      <w:r w:rsidRPr="00D73444">
        <w:rPr>
          <w:b/>
          <w:color w:val="00B0DB" w:themeColor="accent4"/>
        </w:rPr>
        <w:t xml:space="preserve">Grille TARIFS </w:t>
      </w:r>
      <w:r>
        <w:rPr>
          <w:b/>
          <w:color w:val="00B0DB" w:themeColor="accent4"/>
        </w:rPr>
        <w:t>CANTINE ET GARDERIE MIDI :</w:t>
      </w:r>
      <w:r w:rsidRPr="00A46290">
        <w:rPr>
          <w:b/>
          <w:color w:val="00B0DB" w:themeColor="accent4"/>
        </w:rPr>
        <w:t xml:space="preserve"> </w:t>
      </w:r>
      <w:r>
        <w:rPr>
          <w:b/>
          <w:color w:val="00B0DB" w:themeColor="accent4"/>
        </w:rPr>
        <w:t>paiement au Trésor Public</w:t>
      </w:r>
    </w:p>
    <w:p w14:paraId="7485EF8C" w14:textId="1A7F0D38" w:rsidR="00A46290" w:rsidRPr="003244B5" w:rsidRDefault="00A46290" w:rsidP="00A46290">
      <w:pPr>
        <w:pStyle w:val="Paragraphedeliste"/>
        <w:numPr>
          <w:ilvl w:val="0"/>
          <w:numId w:val="8"/>
        </w:numPr>
        <w:spacing w:before="60" w:after="60"/>
        <w:rPr>
          <w:rFonts w:ascii="Euphemia" w:hAnsi="Euphemia"/>
          <w:sz w:val="20"/>
        </w:rPr>
      </w:pPr>
      <w:r w:rsidRPr="003244B5">
        <w:rPr>
          <w:rFonts w:ascii="Euphemia" w:hAnsi="Euphemia"/>
          <w:sz w:val="20"/>
        </w:rPr>
        <w:t xml:space="preserve">Repas </w:t>
      </w:r>
      <w:r w:rsidR="00FD3CE6" w:rsidRPr="003244B5">
        <w:rPr>
          <w:rFonts w:ascii="Euphemia" w:hAnsi="Euphemia"/>
          <w:sz w:val="20"/>
        </w:rPr>
        <w:t>enfant école maternelle</w:t>
      </w:r>
      <w:r w:rsidRPr="003244B5">
        <w:rPr>
          <w:rFonts w:ascii="Euphemia" w:hAnsi="Euphemia"/>
          <w:sz w:val="20"/>
        </w:rPr>
        <w:t xml:space="preserve"> : </w:t>
      </w:r>
      <w:r w:rsidR="00FD3CE6" w:rsidRPr="003244B5">
        <w:rPr>
          <w:rFonts w:ascii="Euphemia" w:hAnsi="Euphemia"/>
          <w:sz w:val="20"/>
        </w:rPr>
        <w:t>5</w:t>
      </w:r>
      <w:r w:rsidR="00A11CB8">
        <w:rPr>
          <w:rFonts w:ascii="Euphemia" w:hAnsi="Euphemia"/>
          <w:sz w:val="20"/>
        </w:rPr>
        <w:t>.10</w:t>
      </w:r>
      <w:r w:rsidR="00FD3CE6" w:rsidRPr="003244B5">
        <w:rPr>
          <w:rFonts w:ascii="Euphemia" w:hAnsi="Euphemia"/>
          <w:sz w:val="20"/>
        </w:rPr>
        <w:t xml:space="preserve"> euros</w:t>
      </w:r>
    </w:p>
    <w:p w14:paraId="5143D687" w14:textId="756CD75E" w:rsidR="00FD3CE6" w:rsidRPr="003244B5" w:rsidRDefault="00FD3CE6" w:rsidP="00A46290">
      <w:pPr>
        <w:pStyle w:val="Paragraphedeliste"/>
        <w:numPr>
          <w:ilvl w:val="0"/>
          <w:numId w:val="8"/>
        </w:numPr>
        <w:spacing w:before="60" w:after="60"/>
        <w:rPr>
          <w:rFonts w:ascii="Euphemia" w:hAnsi="Euphemia"/>
          <w:sz w:val="20"/>
        </w:rPr>
      </w:pPr>
      <w:r w:rsidRPr="003244B5">
        <w:rPr>
          <w:rFonts w:ascii="Euphemia" w:hAnsi="Euphemia"/>
          <w:sz w:val="20"/>
        </w:rPr>
        <w:t>Repas enfant école élémentaire : 5.</w:t>
      </w:r>
      <w:r w:rsidR="00A11CB8">
        <w:rPr>
          <w:rFonts w:ascii="Euphemia" w:hAnsi="Euphemia"/>
          <w:sz w:val="20"/>
        </w:rPr>
        <w:t>40</w:t>
      </w:r>
      <w:r w:rsidRPr="003244B5">
        <w:rPr>
          <w:rFonts w:ascii="Euphemia" w:hAnsi="Euphemia"/>
          <w:sz w:val="20"/>
        </w:rPr>
        <w:t xml:space="preserve"> euros</w:t>
      </w:r>
    </w:p>
    <w:p w14:paraId="3289DEDF" w14:textId="77777777" w:rsidR="00FD3CE6" w:rsidRPr="003244B5" w:rsidRDefault="00FD3CE6" w:rsidP="00A46290">
      <w:pPr>
        <w:pStyle w:val="Paragraphedeliste"/>
        <w:numPr>
          <w:ilvl w:val="0"/>
          <w:numId w:val="8"/>
        </w:numPr>
        <w:spacing w:before="60" w:after="60"/>
        <w:rPr>
          <w:rFonts w:ascii="Euphemia" w:hAnsi="Euphemia"/>
          <w:sz w:val="20"/>
        </w:rPr>
      </w:pPr>
      <w:r w:rsidRPr="003244B5">
        <w:rPr>
          <w:rFonts w:ascii="Euphemia" w:hAnsi="Euphemia"/>
          <w:sz w:val="20"/>
        </w:rPr>
        <w:t xml:space="preserve">Garderie : 11h45-12h15 ou 13h-13h30 : 0.94 euros </w:t>
      </w:r>
    </w:p>
    <w:p w14:paraId="715C28D3" w14:textId="10120D7B" w:rsidR="00FD3CE6" w:rsidRPr="00AA0E82" w:rsidRDefault="00FD3CE6" w:rsidP="00AA0E82">
      <w:pPr>
        <w:pStyle w:val="Paragraphedeliste"/>
        <w:numPr>
          <w:ilvl w:val="0"/>
          <w:numId w:val="8"/>
        </w:numPr>
        <w:spacing w:before="60" w:after="60"/>
        <w:rPr>
          <w:rFonts w:ascii="Euphemia" w:hAnsi="Euphemia"/>
          <w:sz w:val="20"/>
        </w:rPr>
      </w:pPr>
      <w:r w:rsidRPr="003244B5">
        <w:rPr>
          <w:rFonts w:ascii="Euphemia" w:hAnsi="Euphemia"/>
          <w:sz w:val="20"/>
        </w:rPr>
        <w:t>Repas</w:t>
      </w:r>
      <w:r w:rsidR="003244B5">
        <w:rPr>
          <w:rFonts w:ascii="Euphemia" w:hAnsi="Euphemia"/>
          <w:sz w:val="20"/>
        </w:rPr>
        <w:t xml:space="preserve"> PAI (avec justificatif médical</w:t>
      </w:r>
      <w:r w:rsidRPr="003244B5">
        <w:rPr>
          <w:rFonts w:ascii="Euphemia" w:hAnsi="Euphemia"/>
          <w:sz w:val="20"/>
        </w:rPr>
        <w:t>) : 2 euros</w:t>
      </w:r>
    </w:p>
    <w:p w14:paraId="77970A87" w14:textId="77777777" w:rsidR="00A3322E" w:rsidRDefault="00A3322E" w:rsidP="000318A0"/>
    <w:p w14:paraId="787BE230" w14:textId="77777777" w:rsidR="00196D66" w:rsidRDefault="00196D66" w:rsidP="00196D66">
      <w:pPr>
        <w:pStyle w:val="Paragraphedeliste"/>
        <w:numPr>
          <w:ilvl w:val="1"/>
          <w:numId w:val="2"/>
        </w:numPr>
        <w:rPr>
          <w:rFonts w:ascii="Smoolthan" w:hAnsi="Smoolthan"/>
          <w:b/>
          <w:color w:val="A71979" w:themeColor="accent1"/>
          <w:sz w:val="26"/>
          <w:szCs w:val="26"/>
        </w:rPr>
      </w:pPr>
      <w:r w:rsidRPr="009A6C4A">
        <w:rPr>
          <w:rFonts w:ascii="Smoolthan" w:hAnsi="Smoolthan"/>
          <w:b/>
          <w:color w:val="A71979" w:themeColor="accent1"/>
          <w:sz w:val="26"/>
          <w:szCs w:val="26"/>
        </w:rPr>
        <w:t xml:space="preserve">Les modalités et les conditions d’annulation ou de remboursement </w:t>
      </w:r>
    </w:p>
    <w:p w14:paraId="43A14319" w14:textId="77777777" w:rsidR="002A32BB" w:rsidRPr="003721D4" w:rsidRDefault="002A32BB" w:rsidP="002A32BB"/>
    <w:p w14:paraId="1C97F312" w14:textId="77777777" w:rsidR="00196D66" w:rsidRPr="00231FE9" w:rsidRDefault="00196D66" w:rsidP="00196D66">
      <w:pPr>
        <w:rPr>
          <w:b/>
        </w:rPr>
      </w:pPr>
      <w:r w:rsidRPr="00231FE9">
        <w:t>Toute absence non justifiée sera facturée aux familles sauf raison médicale justifiée par un certificat médical</w:t>
      </w:r>
      <w:r w:rsidR="00FE35CA">
        <w:t xml:space="preserve"> dans les 48 heures</w:t>
      </w:r>
      <w:r w:rsidRPr="00231FE9">
        <w:t xml:space="preserve"> ou cas de force majeure sur présentation d’un justificatif officiel fourni par les services de police, de gendarmerie ou d’état civil. </w:t>
      </w:r>
    </w:p>
    <w:p w14:paraId="0C54BCFA" w14:textId="77777777" w:rsidR="00196D66" w:rsidRPr="00231FE9" w:rsidRDefault="00196D66" w:rsidP="00196D66">
      <w:pPr>
        <w:rPr>
          <w:b/>
          <w:u w:val="thick"/>
        </w:rPr>
      </w:pPr>
    </w:p>
    <w:p w14:paraId="29E28895" w14:textId="77777777" w:rsidR="00196D66" w:rsidRPr="00231FE9" w:rsidRDefault="00196D66" w:rsidP="00196D66">
      <w:r w:rsidRPr="00231FE9">
        <w:t xml:space="preserve">Des attestations de présences annuelles justifiant les frais de garde (à joindre à la déclaration d’impôt) sont </w:t>
      </w:r>
      <w:r w:rsidR="00484BCE" w:rsidRPr="00231FE9">
        <w:t>édités</w:t>
      </w:r>
      <w:r w:rsidRPr="00231FE9">
        <w:t xml:space="preserve"> sur demande en début d’année. Des attestations de présences peuvent également être fournies pour les comités d’entreprise.</w:t>
      </w:r>
    </w:p>
    <w:p w14:paraId="729E73B9" w14:textId="77777777" w:rsidR="00EF308F" w:rsidRPr="00137549" w:rsidRDefault="00EF308F" w:rsidP="00A3322E"/>
    <w:p w14:paraId="43CA77DE" w14:textId="77777777" w:rsidR="00196D66" w:rsidRPr="009A6C4A" w:rsidRDefault="00196D66" w:rsidP="00196D66">
      <w:pPr>
        <w:pStyle w:val="Paragraphedeliste"/>
        <w:numPr>
          <w:ilvl w:val="0"/>
          <w:numId w:val="2"/>
        </w:numPr>
        <w:rPr>
          <w:rFonts w:ascii="Smoolthan" w:hAnsi="Smoolthan"/>
          <w:b/>
          <w:color w:val="E53E16" w:themeColor="background2"/>
          <w:sz w:val="28"/>
          <w:szCs w:val="28"/>
        </w:rPr>
      </w:pPr>
      <w:r w:rsidRPr="009A6C4A">
        <w:rPr>
          <w:rFonts w:ascii="Smoolthan" w:hAnsi="Smoolthan"/>
          <w:b/>
          <w:color w:val="E53E16" w:themeColor="background2"/>
          <w:sz w:val="28"/>
          <w:szCs w:val="28"/>
        </w:rPr>
        <w:t>L’offre d’accueil</w:t>
      </w:r>
    </w:p>
    <w:p w14:paraId="49655CA2" w14:textId="77777777" w:rsidR="00196D66" w:rsidRPr="00FC575E" w:rsidRDefault="00196D66" w:rsidP="00196D66">
      <w:pPr>
        <w:pStyle w:val="Default"/>
        <w:rPr>
          <w:rFonts w:ascii="Euphemia" w:hAnsi="Euphemia"/>
          <w:sz w:val="22"/>
          <w:szCs w:val="20"/>
        </w:rPr>
      </w:pPr>
    </w:p>
    <w:p w14:paraId="509F9CA6" w14:textId="77777777" w:rsidR="00196D66" w:rsidRPr="009A6C4A" w:rsidRDefault="00196D66" w:rsidP="00196D66">
      <w:pPr>
        <w:pStyle w:val="Paragraphedeliste"/>
        <w:numPr>
          <w:ilvl w:val="1"/>
          <w:numId w:val="2"/>
        </w:numPr>
        <w:rPr>
          <w:rFonts w:ascii="Smoolthan" w:hAnsi="Smoolthan"/>
          <w:b/>
          <w:color w:val="A71979" w:themeColor="accent1"/>
          <w:sz w:val="26"/>
          <w:szCs w:val="26"/>
        </w:rPr>
      </w:pPr>
      <w:r w:rsidRPr="009A6C4A">
        <w:rPr>
          <w:rFonts w:ascii="Smoolthan" w:hAnsi="Smoolthan"/>
          <w:b/>
          <w:color w:val="A71979" w:themeColor="accent1"/>
          <w:sz w:val="26"/>
          <w:szCs w:val="26"/>
        </w:rPr>
        <w:t>L’équipe dans ces grandes lignes</w:t>
      </w:r>
    </w:p>
    <w:p w14:paraId="1649786E" w14:textId="77777777" w:rsidR="00196D66" w:rsidRPr="001B03D8" w:rsidRDefault="00196D66" w:rsidP="002A32BB"/>
    <w:p w14:paraId="0F96FE40" w14:textId="1F9BE713" w:rsidR="00181D55" w:rsidRPr="00AA0E82" w:rsidRDefault="00196D66" w:rsidP="00196D66">
      <w:pPr>
        <w:widowControl w:val="0"/>
        <w:spacing w:after="120"/>
        <w:rPr>
          <w:rFonts w:eastAsia="Calibri" w:cs="Calibri"/>
        </w:rPr>
      </w:pPr>
      <w:r w:rsidRPr="00CE1690">
        <w:rPr>
          <w:rFonts w:eastAsia="Calibri" w:cs="Calibri"/>
        </w:rPr>
        <w:t xml:space="preserve">La qualification du personnel d’animation et le taux d’encadrement des enfants au sein des structures déclarées auprès du </w:t>
      </w:r>
      <w:r w:rsidR="00037705">
        <w:rPr>
          <w:rFonts w:eastAsia="Calibri" w:cs="Calibri"/>
        </w:rPr>
        <w:t>SDJES</w:t>
      </w:r>
      <w:r w:rsidRPr="00CE1690">
        <w:rPr>
          <w:rFonts w:eastAsia="Calibri" w:cs="Calibri"/>
        </w:rPr>
        <w:t xml:space="preserve"> sont fixés de manière règlementaire.</w:t>
      </w:r>
    </w:p>
    <w:p w14:paraId="2EA493CD" w14:textId="77777777" w:rsidR="00196D66" w:rsidRPr="00CE1690" w:rsidRDefault="00196D66" w:rsidP="00196D66">
      <w:pPr>
        <w:widowControl w:val="0"/>
        <w:spacing w:after="120"/>
        <w:rPr>
          <w:rFonts w:eastAsia="Calibri" w:cs="Calibri"/>
          <w:color w:val="E53E16"/>
          <w:u w:val="single"/>
        </w:rPr>
      </w:pPr>
      <w:r w:rsidRPr="00CE1690">
        <w:rPr>
          <w:rFonts w:eastAsia="Calibri" w:cs="Calibri"/>
          <w:color w:val="E53E16"/>
          <w:u w:val="single"/>
        </w:rPr>
        <w:t>Les taux d’encadrement appliqués en accueil extrascolaire sont :</w:t>
      </w:r>
      <w:r w:rsidRPr="00F23C15">
        <w:rPr>
          <w:noProof/>
          <w:sz w:val="22"/>
          <w:szCs w:val="22"/>
        </w:rPr>
        <w:t xml:space="preserve"> </w:t>
      </w:r>
    </w:p>
    <w:p w14:paraId="7AC6DBF0" w14:textId="77777777" w:rsidR="00196D66" w:rsidRPr="00CE1690" w:rsidRDefault="00196D66" w:rsidP="00196D66">
      <w:pPr>
        <w:widowControl w:val="0"/>
        <w:rPr>
          <w:rFonts w:eastAsia="Calibri" w:cs="Calibri"/>
          <w:color w:val="000000"/>
        </w:rPr>
      </w:pPr>
      <w:r w:rsidRPr="00CE1690">
        <w:rPr>
          <w:rFonts w:eastAsia="Calibri" w:cs="Calibri"/>
        </w:rPr>
        <w:t>-1 animateur(</w:t>
      </w:r>
      <w:proofErr w:type="spellStart"/>
      <w:r w:rsidRPr="00CE1690">
        <w:rPr>
          <w:rFonts w:eastAsia="Calibri" w:cs="Calibri"/>
        </w:rPr>
        <w:t>trice</w:t>
      </w:r>
      <w:proofErr w:type="spellEnd"/>
      <w:r w:rsidRPr="00CE1690">
        <w:rPr>
          <w:rFonts w:eastAsia="Calibri" w:cs="Calibri"/>
        </w:rPr>
        <w:t>) pour 8 enfants âgés de 3 à 5 ans</w:t>
      </w:r>
    </w:p>
    <w:p w14:paraId="58FC37B2" w14:textId="3AFC9101" w:rsidR="00FD3CE6" w:rsidRDefault="00196D66" w:rsidP="00196D66">
      <w:pPr>
        <w:widowControl w:val="0"/>
        <w:spacing w:after="160"/>
        <w:rPr>
          <w:rFonts w:eastAsia="Calibri" w:cs="Calibri"/>
        </w:rPr>
      </w:pPr>
      <w:r w:rsidRPr="00CE1690">
        <w:rPr>
          <w:rFonts w:eastAsia="Calibri" w:cs="Calibri"/>
        </w:rPr>
        <w:t>-1 animateur(</w:t>
      </w:r>
      <w:proofErr w:type="spellStart"/>
      <w:r w:rsidRPr="00CE1690">
        <w:rPr>
          <w:rFonts w:eastAsia="Calibri" w:cs="Calibri"/>
        </w:rPr>
        <w:t>trice</w:t>
      </w:r>
      <w:proofErr w:type="spellEnd"/>
      <w:r>
        <w:rPr>
          <w:rFonts w:eastAsia="Calibri" w:cs="Calibri"/>
        </w:rPr>
        <w:t>) pour 12 enfants âgés de 6 à 16</w:t>
      </w:r>
      <w:r w:rsidRPr="00CE1690">
        <w:rPr>
          <w:rFonts w:eastAsia="Calibri" w:cs="Calibri"/>
        </w:rPr>
        <w:t xml:space="preserve"> ans</w:t>
      </w:r>
    </w:p>
    <w:p w14:paraId="5EF18A6B" w14:textId="77777777" w:rsidR="00196D66" w:rsidRDefault="00196D66" w:rsidP="00196D66">
      <w:pPr>
        <w:widowControl w:val="0"/>
        <w:spacing w:after="120"/>
        <w:rPr>
          <w:rFonts w:eastAsia="Calibri" w:cs="Calibri"/>
          <w:color w:val="E53E16"/>
          <w:u w:val="single"/>
        </w:rPr>
      </w:pPr>
      <w:r w:rsidRPr="00CE1690">
        <w:rPr>
          <w:rFonts w:eastAsia="Calibri" w:cs="Calibri"/>
          <w:color w:val="E53E16"/>
          <w:u w:val="single"/>
        </w:rPr>
        <w:t xml:space="preserve">Les taux d’encadrement appliqués en accueil </w:t>
      </w:r>
      <w:r>
        <w:rPr>
          <w:rFonts w:eastAsia="Calibri" w:cs="Calibri"/>
          <w:color w:val="E53E16"/>
          <w:u w:val="single"/>
        </w:rPr>
        <w:t>périscolair</w:t>
      </w:r>
      <w:r w:rsidRPr="00CE1690">
        <w:rPr>
          <w:rFonts w:eastAsia="Calibri" w:cs="Calibri"/>
          <w:color w:val="E53E16"/>
          <w:u w:val="single"/>
        </w:rPr>
        <w:t>e</w:t>
      </w:r>
      <w:r>
        <w:rPr>
          <w:rFonts w:eastAsia="Calibri" w:cs="Calibri"/>
          <w:color w:val="E53E16"/>
          <w:u w:val="single"/>
        </w:rPr>
        <w:t xml:space="preserve"> </w:t>
      </w:r>
      <w:r w:rsidRPr="00CE1690">
        <w:rPr>
          <w:rFonts w:eastAsia="Calibri" w:cs="Calibri"/>
          <w:color w:val="E53E16"/>
          <w:u w:val="single"/>
        </w:rPr>
        <w:t>sont :</w:t>
      </w:r>
    </w:p>
    <w:p w14:paraId="73581424" w14:textId="77777777" w:rsidR="00F63011" w:rsidRPr="00CE1690" w:rsidRDefault="00F63011" w:rsidP="00196D66">
      <w:pPr>
        <w:widowControl w:val="0"/>
        <w:spacing w:after="120"/>
        <w:rPr>
          <w:rFonts w:eastAsia="Calibri" w:cs="Calibri"/>
          <w:color w:val="E53E16"/>
          <w:u w:val="single"/>
        </w:rPr>
      </w:pPr>
      <w:r>
        <w:rPr>
          <w:rFonts w:eastAsia="Calibri" w:cs="Calibri"/>
          <w:color w:val="E53E16"/>
          <w:u w:val="single"/>
        </w:rPr>
        <w:t>Mercredis :</w:t>
      </w:r>
    </w:p>
    <w:p w14:paraId="1509B127" w14:textId="77777777" w:rsidR="00196D66" w:rsidRPr="00CE1690" w:rsidRDefault="00196D66" w:rsidP="00196D66">
      <w:pPr>
        <w:widowControl w:val="0"/>
        <w:rPr>
          <w:rFonts w:eastAsia="Calibri" w:cs="Calibri"/>
          <w:color w:val="000000"/>
        </w:rPr>
      </w:pPr>
      <w:r w:rsidRPr="00CE1690">
        <w:rPr>
          <w:rFonts w:eastAsia="Calibri" w:cs="Calibri"/>
        </w:rPr>
        <w:t>-1 animateur</w:t>
      </w:r>
      <w:r>
        <w:rPr>
          <w:rFonts w:eastAsia="Calibri" w:cs="Calibri"/>
        </w:rPr>
        <w:t>(</w:t>
      </w:r>
      <w:proofErr w:type="spellStart"/>
      <w:r>
        <w:rPr>
          <w:rFonts w:eastAsia="Calibri" w:cs="Calibri"/>
        </w:rPr>
        <w:t>trice</w:t>
      </w:r>
      <w:proofErr w:type="spellEnd"/>
      <w:r>
        <w:rPr>
          <w:rFonts w:eastAsia="Calibri" w:cs="Calibri"/>
        </w:rPr>
        <w:t>) pour 10</w:t>
      </w:r>
      <w:r w:rsidRPr="00CE1690">
        <w:rPr>
          <w:rFonts w:eastAsia="Calibri" w:cs="Calibri"/>
        </w:rPr>
        <w:t xml:space="preserve"> enfants âgés de 3 à 5 ans</w:t>
      </w:r>
    </w:p>
    <w:p w14:paraId="2FDDD340" w14:textId="77777777" w:rsidR="00196D66" w:rsidRDefault="00196D66" w:rsidP="00196D66">
      <w:pPr>
        <w:widowControl w:val="0"/>
        <w:spacing w:after="160"/>
        <w:rPr>
          <w:rFonts w:eastAsia="Calibri" w:cs="Calibri"/>
        </w:rPr>
      </w:pPr>
      <w:r w:rsidRPr="00CE1690">
        <w:rPr>
          <w:rFonts w:eastAsia="Calibri" w:cs="Calibri"/>
        </w:rPr>
        <w:t>-1 animateur(</w:t>
      </w:r>
      <w:proofErr w:type="spellStart"/>
      <w:r w:rsidRPr="00CE1690">
        <w:rPr>
          <w:rFonts w:eastAsia="Calibri" w:cs="Calibri"/>
        </w:rPr>
        <w:t>trice</w:t>
      </w:r>
      <w:proofErr w:type="spellEnd"/>
      <w:r>
        <w:rPr>
          <w:rFonts w:eastAsia="Calibri" w:cs="Calibri"/>
        </w:rPr>
        <w:t>) pour 14 enfants âgés de 6 à 16</w:t>
      </w:r>
      <w:r w:rsidRPr="00CE1690">
        <w:rPr>
          <w:rFonts w:eastAsia="Calibri" w:cs="Calibri"/>
        </w:rPr>
        <w:t xml:space="preserve"> ans</w:t>
      </w:r>
    </w:p>
    <w:p w14:paraId="6BFE0CEC" w14:textId="77777777" w:rsidR="00F63011" w:rsidRPr="00F63011" w:rsidRDefault="00F63011" w:rsidP="00F63011">
      <w:pPr>
        <w:widowControl w:val="0"/>
        <w:spacing w:after="120"/>
        <w:rPr>
          <w:rFonts w:eastAsia="Calibri" w:cs="Calibri"/>
          <w:color w:val="E53E16"/>
          <w:u w:val="single"/>
        </w:rPr>
      </w:pPr>
      <w:r w:rsidRPr="00F63011">
        <w:rPr>
          <w:rFonts w:eastAsia="Calibri" w:cs="Calibri"/>
          <w:color w:val="E53E16"/>
          <w:u w:val="single"/>
        </w:rPr>
        <w:t>Matin-midi-soir</w:t>
      </w:r>
      <w:r>
        <w:rPr>
          <w:rFonts w:eastAsia="Calibri" w:cs="Calibri"/>
          <w:color w:val="E53E16"/>
          <w:u w:val="single"/>
        </w:rPr>
        <w:t> :</w:t>
      </w:r>
    </w:p>
    <w:p w14:paraId="0C42AF4D" w14:textId="77777777" w:rsidR="00F63011" w:rsidRPr="00CE1690" w:rsidRDefault="00F63011" w:rsidP="00F63011">
      <w:pPr>
        <w:widowControl w:val="0"/>
        <w:rPr>
          <w:rFonts w:eastAsia="Calibri" w:cs="Calibri"/>
          <w:color w:val="000000"/>
        </w:rPr>
      </w:pPr>
      <w:r w:rsidRPr="00CE1690">
        <w:rPr>
          <w:rFonts w:eastAsia="Calibri" w:cs="Calibri"/>
        </w:rPr>
        <w:t>-1 animateur</w:t>
      </w:r>
      <w:r>
        <w:rPr>
          <w:rFonts w:eastAsia="Calibri" w:cs="Calibri"/>
        </w:rPr>
        <w:t>(</w:t>
      </w:r>
      <w:proofErr w:type="spellStart"/>
      <w:r>
        <w:rPr>
          <w:rFonts w:eastAsia="Calibri" w:cs="Calibri"/>
        </w:rPr>
        <w:t>trice</w:t>
      </w:r>
      <w:proofErr w:type="spellEnd"/>
      <w:r>
        <w:rPr>
          <w:rFonts w:eastAsia="Calibri" w:cs="Calibri"/>
        </w:rPr>
        <w:t>) pour 14</w:t>
      </w:r>
      <w:r w:rsidRPr="00CE1690">
        <w:rPr>
          <w:rFonts w:eastAsia="Calibri" w:cs="Calibri"/>
        </w:rPr>
        <w:t xml:space="preserve"> enfants âgés de 3 à 5 ans</w:t>
      </w:r>
    </w:p>
    <w:p w14:paraId="754BD04C" w14:textId="77777777" w:rsidR="00F63011" w:rsidRDefault="00F63011" w:rsidP="00F63011">
      <w:pPr>
        <w:widowControl w:val="0"/>
        <w:spacing w:after="160"/>
        <w:rPr>
          <w:rFonts w:eastAsia="Calibri" w:cs="Calibri"/>
        </w:rPr>
      </w:pPr>
      <w:r w:rsidRPr="00CE1690">
        <w:rPr>
          <w:rFonts w:eastAsia="Calibri" w:cs="Calibri"/>
        </w:rPr>
        <w:t>-1 animateur(</w:t>
      </w:r>
      <w:proofErr w:type="spellStart"/>
      <w:r w:rsidRPr="00CE1690">
        <w:rPr>
          <w:rFonts w:eastAsia="Calibri" w:cs="Calibri"/>
        </w:rPr>
        <w:t>trice</w:t>
      </w:r>
      <w:proofErr w:type="spellEnd"/>
      <w:r>
        <w:rPr>
          <w:rFonts w:eastAsia="Calibri" w:cs="Calibri"/>
        </w:rPr>
        <w:t>) pour 18 enfants âgés de 6 à 16</w:t>
      </w:r>
      <w:r w:rsidRPr="00CE1690">
        <w:rPr>
          <w:rFonts w:eastAsia="Calibri" w:cs="Calibri"/>
        </w:rPr>
        <w:t xml:space="preserve"> ans</w:t>
      </w:r>
    </w:p>
    <w:p w14:paraId="4F804A63" w14:textId="77777777" w:rsidR="00F2310D" w:rsidRPr="00137549" w:rsidRDefault="00F2310D" w:rsidP="00196D66">
      <w:pPr>
        <w:widowControl w:val="0"/>
        <w:spacing w:after="160"/>
        <w:rPr>
          <w:rFonts w:eastAsia="Calibri" w:cs="Calibri"/>
        </w:rPr>
      </w:pPr>
    </w:p>
    <w:p w14:paraId="07B28585" w14:textId="77777777" w:rsidR="00196D66" w:rsidRDefault="00196D66" w:rsidP="00196D66">
      <w:pPr>
        <w:pStyle w:val="Paragraphedeliste"/>
        <w:numPr>
          <w:ilvl w:val="1"/>
          <w:numId w:val="2"/>
        </w:numPr>
        <w:rPr>
          <w:rFonts w:ascii="Smoolthan" w:hAnsi="Smoolthan"/>
          <w:b/>
          <w:color w:val="A71979" w:themeColor="accent1"/>
          <w:sz w:val="26"/>
          <w:szCs w:val="26"/>
        </w:rPr>
      </w:pPr>
      <w:r w:rsidRPr="009A6C4A">
        <w:rPr>
          <w:rFonts w:ascii="Smoolthan" w:hAnsi="Smoolthan"/>
          <w:b/>
          <w:color w:val="A71979" w:themeColor="accent1"/>
          <w:sz w:val="26"/>
          <w:szCs w:val="26"/>
        </w:rPr>
        <w:t>Le projet éducatif et pédagogique</w:t>
      </w:r>
    </w:p>
    <w:p w14:paraId="66B8F2B7" w14:textId="77777777" w:rsidR="002A32BB" w:rsidRPr="00037705" w:rsidRDefault="002A32BB" w:rsidP="002A32BB"/>
    <w:p w14:paraId="6044478C" w14:textId="77777777" w:rsidR="00196D66" w:rsidRPr="00DE6873" w:rsidRDefault="00196D66" w:rsidP="00196D66">
      <w:pPr>
        <w:rPr>
          <w:b/>
          <w:color w:val="000000"/>
          <w:kern w:val="28"/>
        </w:rPr>
      </w:pPr>
      <w:r w:rsidRPr="00DE6873">
        <w:rPr>
          <w:color w:val="000000"/>
          <w:kern w:val="28"/>
        </w:rPr>
        <w:t xml:space="preserve">L’accueil de loisirs de </w:t>
      </w:r>
      <w:r>
        <w:rPr>
          <w:color w:val="000000"/>
          <w:kern w:val="28"/>
        </w:rPr>
        <w:t>Crissey</w:t>
      </w:r>
      <w:r w:rsidRPr="00DE6873">
        <w:rPr>
          <w:color w:val="000000"/>
          <w:kern w:val="28"/>
        </w:rPr>
        <w:t xml:space="preserve"> au-delà d’une </w:t>
      </w:r>
      <w:r w:rsidRPr="00DE6873">
        <w:rPr>
          <w:b/>
          <w:color w:val="000000"/>
          <w:kern w:val="28"/>
        </w:rPr>
        <w:t>réponse</w:t>
      </w:r>
      <w:r w:rsidRPr="00DE6873">
        <w:rPr>
          <w:color w:val="000000"/>
          <w:kern w:val="28"/>
        </w:rPr>
        <w:t xml:space="preserve"> adaptée </w:t>
      </w:r>
      <w:r w:rsidRPr="00DE6873">
        <w:rPr>
          <w:b/>
          <w:color w:val="000000"/>
          <w:kern w:val="28"/>
        </w:rPr>
        <w:t>aux besoins des parents</w:t>
      </w:r>
      <w:r w:rsidRPr="00DE6873">
        <w:rPr>
          <w:color w:val="000000"/>
          <w:kern w:val="28"/>
        </w:rPr>
        <w:t xml:space="preserve"> (garde, sécurité morale et affective) tient à apporter aux enfants qui lui sont confiés des </w:t>
      </w:r>
      <w:r w:rsidRPr="00DE6873">
        <w:rPr>
          <w:b/>
          <w:color w:val="000000"/>
          <w:kern w:val="28"/>
        </w:rPr>
        <w:t>valeurs éducatives</w:t>
      </w:r>
      <w:r w:rsidRPr="00DE6873">
        <w:rPr>
          <w:color w:val="000000"/>
          <w:kern w:val="28"/>
        </w:rPr>
        <w:t xml:space="preserve">. Il se donne pour mission de leur faire vivre des </w:t>
      </w:r>
      <w:r w:rsidRPr="00DE6873">
        <w:rPr>
          <w:b/>
          <w:color w:val="000000"/>
          <w:kern w:val="28"/>
        </w:rPr>
        <w:t>moments de loisirs</w:t>
      </w:r>
      <w:r w:rsidRPr="00DE6873">
        <w:rPr>
          <w:color w:val="000000"/>
          <w:kern w:val="28"/>
        </w:rPr>
        <w:t xml:space="preserve">, de </w:t>
      </w:r>
      <w:r w:rsidRPr="00DE6873">
        <w:rPr>
          <w:b/>
          <w:color w:val="000000"/>
          <w:kern w:val="28"/>
        </w:rPr>
        <w:t>partage</w:t>
      </w:r>
      <w:r w:rsidRPr="00DE6873">
        <w:rPr>
          <w:color w:val="000000"/>
          <w:kern w:val="28"/>
        </w:rPr>
        <w:t xml:space="preserve"> </w:t>
      </w:r>
      <w:r w:rsidRPr="00DE6873">
        <w:rPr>
          <w:b/>
          <w:color w:val="000000"/>
          <w:kern w:val="28"/>
        </w:rPr>
        <w:t>d’échange et de découvertes</w:t>
      </w:r>
      <w:r w:rsidRPr="00DE6873">
        <w:rPr>
          <w:color w:val="000000"/>
          <w:kern w:val="28"/>
        </w:rPr>
        <w:t xml:space="preserve"> qui leur </w:t>
      </w:r>
      <w:r w:rsidRPr="00DE6873">
        <w:rPr>
          <w:b/>
          <w:color w:val="000000"/>
          <w:kern w:val="28"/>
        </w:rPr>
        <w:t>permettront de grandir et de s’épanouir.</w:t>
      </w:r>
    </w:p>
    <w:p w14:paraId="3679A35F" w14:textId="77777777" w:rsidR="00196D66" w:rsidRPr="00DE6873" w:rsidRDefault="00196D66" w:rsidP="00196D66">
      <w:pPr>
        <w:rPr>
          <w:color w:val="000000"/>
          <w:kern w:val="28"/>
        </w:rPr>
      </w:pPr>
      <w:r w:rsidRPr="00DE6873">
        <w:rPr>
          <w:color w:val="000000"/>
          <w:kern w:val="28"/>
        </w:rPr>
        <w:t xml:space="preserve">Le projet pédagogique peut être consulté par les parents auprès de la direction de la structure. </w:t>
      </w:r>
    </w:p>
    <w:p w14:paraId="737D415C" w14:textId="77777777" w:rsidR="00196D66" w:rsidRDefault="00196D66" w:rsidP="00037705">
      <w:pPr>
        <w:widowControl w:val="0"/>
        <w:spacing w:after="160"/>
        <w:rPr>
          <w:sz w:val="22"/>
          <w:szCs w:val="20"/>
        </w:rPr>
      </w:pPr>
    </w:p>
    <w:p w14:paraId="27415C10" w14:textId="77777777" w:rsidR="00196D66" w:rsidRDefault="00196D66" w:rsidP="00196D66">
      <w:pPr>
        <w:pStyle w:val="Paragraphedeliste"/>
        <w:numPr>
          <w:ilvl w:val="1"/>
          <w:numId w:val="2"/>
        </w:numPr>
        <w:rPr>
          <w:rFonts w:ascii="Smoolthan" w:hAnsi="Smoolthan"/>
          <w:b/>
          <w:color w:val="A71979" w:themeColor="accent1"/>
          <w:sz w:val="26"/>
          <w:szCs w:val="26"/>
        </w:rPr>
      </w:pPr>
      <w:r w:rsidRPr="009A6C4A">
        <w:rPr>
          <w:rFonts w:ascii="Smoolthan" w:hAnsi="Smoolthan"/>
          <w:b/>
          <w:color w:val="A71979" w:themeColor="accent1"/>
          <w:sz w:val="26"/>
          <w:szCs w:val="26"/>
        </w:rPr>
        <w:t>L’offre de service d’accueil par tranche d’âge</w:t>
      </w:r>
    </w:p>
    <w:p w14:paraId="11758C2F" w14:textId="77777777" w:rsidR="002A32BB" w:rsidRPr="00037705" w:rsidRDefault="002A32BB" w:rsidP="002A32BB"/>
    <w:p w14:paraId="658FADA8" w14:textId="77777777" w:rsidR="00196D66" w:rsidRPr="00DE6873" w:rsidRDefault="00196D66" w:rsidP="00196D66">
      <w:pPr>
        <w:spacing w:after="120"/>
      </w:pPr>
      <w:r w:rsidRPr="00DE6873">
        <w:t xml:space="preserve">Afin de </w:t>
      </w:r>
      <w:r w:rsidRPr="00DE6873">
        <w:rPr>
          <w:b/>
        </w:rPr>
        <w:t>répondre</w:t>
      </w:r>
      <w:r w:rsidRPr="00DE6873">
        <w:t xml:space="preserve"> au mieux aux </w:t>
      </w:r>
      <w:r w:rsidRPr="00DE6873">
        <w:rPr>
          <w:b/>
        </w:rPr>
        <w:t>attentes des enfants</w:t>
      </w:r>
      <w:r w:rsidRPr="00DE6873">
        <w:t xml:space="preserve"> et d’</w:t>
      </w:r>
      <w:r w:rsidRPr="00DE6873">
        <w:rPr>
          <w:b/>
        </w:rPr>
        <w:t>adapter</w:t>
      </w:r>
      <w:r w:rsidRPr="00DE6873">
        <w:t xml:space="preserve"> de façon appropriée les </w:t>
      </w:r>
      <w:r w:rsidRPr="00DE6873">
        <w:rPr>
          <w:b/>
        </w:rPr>
        <w:t>programmes d’activités</w:t>
      </w:r>
      <w:r w:rsidRPr="00DE6873">
        <w:t>, les enfants so</w:t>
      </w:r>
      <w:r>
        <w:t>nt répartis par tranches d’âges.</w:t>
      </w:r>
    </w:p>
    <w:p w14:paraId="5405E3EA" w14:textId="77777777" w:rsidR="00266446" w:rsidRPr="00DE6873" w:rsidRDefault="00196D66" w:rsidP="00196D66">
      <w:pPr>
        <w:spacing w:after="120"/>
      </w:pPr>
      <w:r w:rsidRPr="00DE6873">
        <w:t xml:space="preserve">L’équipe d’animation peut à ce moment-là proposer aux enfants des </w:t>
      </w:r>
      <w:r w:rsidRPr="00DE6873">
        <w:rPr>
          <w:b/>
        </w:rPr>
        <w:t>activités manuelles, physiques, sportives ainsi que des sorties</w:t>
      </w:r>
      <w:r w:rsidRPr="00DE6873">
        <w:t xml:space="preserve"> en cohésion avec le </w:t>
      </w:r>
      <w:r w:rsidRPr="00DE6873">
        <w:rPr>
          <w:b/>
        </w:rPr>
        <w:t>thème</w:t>
      </w:r>
      <w:r w:rsidRPr="00DE6873">
        <w:t xml:space="preserve"> et surtout leur </w:t>
      </w:r>
      <w:r w:rsidRPr="00DE6873">
        <w:rPr>
          <w:b/>
        </w:rPr>
        <w:t>âge.</w:t>
      </w:r>
      <w:r w:rsidRPr="00DE6873">
        <w:t xml:space="preserve"> Les activités proposées répondent à plusieurs objectifs qui figurent dans le projet pédagogique de la structure. </w:t>
      </w:r>
    </w:p>
    <w:p w14:paraId="010578B4" w14:textId="77777777" w:rsidR="00196D66" w:rsidRPr="00DE6873" w:rsidRDefault="00196D66" w:rsidP="00196D66">
      <w:pPr>
        <w:spacing w:after="120"/>
      </w:pPr>
      <w:r w:rsidRPr="00DE6873">
        <w:t>Transport : Un transport collectif peut être utilisé lors des sorties (Prestataire de service), ainsi que les transports en commun (SNCF</w:t>
      </w:r>
      <w:r>
        <w:t>…).</w:t>
      </w:r>
    </w:p>
    <w:p w14:paraId="49F44C0F" w14:textId="77777777" w:rsidR="00196D66" w:rsidRPr="00352879" w:rsidRDefault="00196D66" w:rsidP="00037705">
      <w:pPr>
        <w:widowControl w:val="0"/>
        <w:spacing w:after="160"/>
        <w:rPr>
          <w:sz w:val="12"/>
          <w:szCs w:val="12"/>
        </w:rPr>
      </w:pPr>
    </w:p>
    <w:p w14:paraId="3C16BDE8" w14:textId="77777777" w:rsidR="00196D66" w:rsidRDefault="00196D66" w:rsidP="00196D66">
      <w:pPr>
        <w:pStyle w:val="Paragraphedeliste"/>
        <w:numPr>
          <w:ilvl w:val="1"/>
          <w:numId w:val="2"/>
        </w:numPr>
        <w:rPr>
          <w:rFonts w:ascii="Smoolthan" w:hAnsi="Smoolthan"/>
          <w:b/>
          <w:color w:val="A71979" w:themeColor="accent1"/>
          <w:sz w:val="26"/>
          <w:szCs w:val="26"/>
        </w:rPr>
      </w:pPr>
      <w:r w:rsidRPr="009A6C4A">
        <w:rPr>
          <w:rFonts w:ascii="Smoolthan" w:hAnsi="Smoolthan"/>
          <w:b/>
          <w:color w:val="A71979" w:themeColor="accent1"/>
          <w:sz w:val="26"/>
          <w:szCs w:val="26"/>
        </w:rPr>
        <w:t>Les modalités concernant la restauration, la prise du goûter</w:t>
      </w:r>
    </w:p>
    <w:p w14:paraId="4F804625" w14:textId="77777777" w:rsidR="002A32BB" w:rsidRPr="00037705" w:rsidRDefault="002A32BB" w:rsidP="002A32BB"/>
    <w:p w14:paraId="070FE39E" w14:textId="7E14C9F4" w:rsidR="00196D66" w:rsidRDefault="00196D66" w:rsidP="00196D66">
      <w:r w:rsidRPr="00DE6873">
        <w:t xml:space="preserve">Tout enfant fréquentant l’accueil de loisirs lors du temps méridien </w:t>
      </w:r>
      <w:r w:rsidR="00FD3CE6">
        <w:t xml:space="preserve">et mercredi </w:t>
      </w:r>
      <w:r w:rsidRPr="00DE6873">
        <w:t xml:space="preserve">bénéficie d’un </w:t>
      </w:r>
      <w:r w:rsidRPr="00DE6873">
        <w:rPr>
          <w:b/>
        </w:rPr>
        <w:t>repas équilibré</w:t>
      </w:r>
      <w:r w:rsidRPr="00DE6873">
        <w:t xml:space="preserve"> préparé par </w:t>
      </w:r>
      <w:r w:rsidR="00F63011">
        <w:t xml:space="preserve">un cuisinier et une aide </w:t>
      </w:r>
      <w:r w:rsidR="005B32AF">
        <w:t>cuisinière</w:t>
      </w:r>
      <w:r w:rsidR="00F63011">
        <w:t xml:space="preserve"> de la commune</w:t>
      </w:r>
      <w:r w:rsidR="00FD3CE6">
        <w:t>.</w:t>
      </w:r>
      <w:r w:rsidR="00B947AF">
        <w:t xml:space="preserve"> </w:t>
      </w:r>
      <w:r w:rsidR="00456BF8">
        <w:t>L</w:t>
      </w:r>
      <w:r w:rsidR="005B32AF">
        <w:t xml:space="preserve">e mercredi </w:t>
      </w:r>
      <w:r w:rsidRPr="00DE6873">
        <w:t xml:space="preserve">et </w:t>
      </w:r>
      <w:r w:rsidR="00FD3CE6">
        <w:t xml:space="preserve">les vacances scolaires est </w:t>
      </w:r>
      <w:r w:rsidR="00456BF8">
        <w:t xml:space="preserve">fourni </w:t>
      </w:r>
      <w:r w:rsidRPr="00DE6873">
        <w:t xml:space="preserve">un </w:t>
      </w:r>
      <w:r w:rsidRPr="00DE6873">
        <w:rPr>
          <w:b/>
        </w:rPr>
        <w:t>goûter équilibré et varié</w:t>
      </w:r>
      <w:r w:rsidRPr="00DE6873">
        <w:t xml:space="preserve"> choisi par l’équipe d’animation. </w:t>
      </w:r>
      <w:r w:rsidR="00FD3CE6">
        <w:t xml:space="preserve">Durant les vacances les repas sont livrés par un prestataire </w:t>
      </w:r>
      <w:r w:rsidR="00B947AF" w:rsidRPr="00DE6873">
        <w:t>liaison froide</w:t>
      </w:r>
      <w:r w:rsidR="00FD3CE6">
        <w:t>.</w:t>
      </w:r>
    </w:p>
    <w:p w14:paraId="079BE6A4" w14:textId="77777777" w:rsidR="00FD3CE6" w:rsidRPr="00DE6873" w:rsidRDefault="00FD3CE6" w:rsidP="00196D66"/>
    <w:p w14:paraId="02EBC493" w14:textId="77777777" w:rsidR="00196D66" w:rsidRPr="00DE6873" w:rsidRDefault="00196D66" w:rsidP="00196D66">
      <w:r w:rsidRPr="00DE6873">
        <w:t>Différentes formules sont possibles pour les personnes avec un régime alimentaire :</w:t>
      </w:r>
    </w:p>
    <w:p w14:paraId="29E0E836" w14:textId="77777777" w:rsidR="00196D66" w:rsidRPr="00DE6873" w:rsidRDefault="00196D66" w:rsidP="00196D66">
      <w:pPr>
        <w:numPr>
          <w:ilvl w:val="0"/>
          <w:numId w:val="5"/>
        </w:numPr>
        <w:contextualSpacing/>
      </w:pPr>
      <w:r w:rsidRPr="00DE6873">
        <w:t>Sans viande</w:t>
      </w:r>
    </w:p>
    <w:p w14:paraId="34392AEC" w14:textId="77777777" w:rsidR="00196D66" w:rsidRPr="00DE6873" w:rsidRDefault="00196D66" w:rsidP="00196D66">
      <w:pPr>
        <w:numPr>
          <w:ilvl w:val="0"/>
          <w:numId w:val="5"/>
        </w:numPr>
        <w:contextualSpacing/>
      </w:pPr>
      <w:r w:rsidRPr="00DE6873">
        <w:t>Sans porc</w:t>
      </w:r>
    </w:p>
    <w:p w14:paraId="10307F45" w14:textId="77777777" w:rsidR="00196D66" w:rsidRPr="00DE6873" w:rsidRDefault="00196D66" w:rsidP="00196D66">
      <w:r w:rsidRPr="00DE6873">
        <w:t>(Un repas de substitution peut être proposé).</w:t>
      </w:r>
    </w:p>
    <w:p w14:paraId="2F8F443F" w14:textId="77777777" w:rsidR="00F63011" w:rsidRPr="00DE6873" w:rsidRDefault="00196D66" w:rsidP="00FD3CE6">
      <w:pPr>
        <w:spacing w:before="120" w:after="120"/>
      </w:pPr>
      <w:r w:rsidRPr="00DE6873">
        <w:t>Ce</w:t>
      </w:r>
      <w:r w:rsidR="00FD3CE6">
        <w:t>s</w:t>
      </w:r>
      <w:r w:rsidRPr="00DE6873">
        <w:t xml:space="preserve"> repas </w:t>
      </w:r>
      <w:r w:rsidR="00FD3CE6">
        <w:t>sont</w:t>
      </w:r>
      <w:r w:rsidRPr="00DE6873">
        <w:t xml:space="preserve"> pris avec l’équipe d’animation dans la salle prévue à cet effet. </w:t>
      </w:r>
    </w:p>
    <w:p w14:paraId="2639F7FC" w14:textId="77777777" w:rsidR="00196D66" w:rsidRPr="00DE6873" w:rsidRDefault="00196D66" w:rsidP="00196D66">
      <w:pPr>
        <w:spacing w:before="120"/>
      </w:pPr>
      <w:r w:rsidRPr="00DE6873">
        <w:t xml:space="preserve">L’équipe d’animation apprend aux enfants les gestes élémentaires permettant la prise du repas dans de bonnes conditions d’hygiène. Elle leur enseigne le </w:t>
      </w:r>
      <w:r w:rsidRPr="00DE6873">
        <w:rPr>
          <w:b/>
        </w:rPr>
        <w:t>respect de la nourriture</w:t>
      </w:r>
      <w:r w:rsidRPr="00DE6873">
        <w:t xml:space="preserve"> et veille à ce que </w:t>
      </w:r>
      <w:r w:rsidRPr="00DE6873">
        <w:rPr>
          <w:b/>
        </w:rPr>
        <w:t>l’enfant goûte à tous les plats</w:t>
      </w:r>
      <w:r w:rsidRPr="00DE6873">
        <w:t xml:space="preserve">, tout en </w:t>
      </w:r>
      <w:r w:rsidRPr="00DE6873">
        <w:rPr>
          <w:b/>
        </w:rPr>
        <w:t>considérant avec bienveillance les individualités</w:t>
      </w:r>
      <w:r w:rsidRPr="00DE6873">
        <w:t>.</w:t>
      </w:r>
    </w:p>
    <w:p w14:paraId="18EB42E2" w14:textId="77777777" w:rsidR="00196D66" w:rsidRPr="00DE6873" w:rsidRDefault="00196D66" w:rsidP="00196D66">
      <w:pPr>
        <w:spacing w:before="120"/>
      </w:pPr>
      <w:r w:rsidRPr="00DE6873">
        <w:t xml:space="preserve">Les </w:t>
      </w:r>
      <w:r w:rsidRPr="00DE6873">
        <w:rPr>
          <w:b/>
        </w:rPr>
        <w:t>menus sont variés</w:t>
      </w:r>
      <w:r w:rsidRPr="00DE6873">
        <w:t xml:space="preserve"> et </w:t>
      </w:r>
      <w:r w:rsidRPr="00DE6873">
        <w:rPr>
          <w:b/>
        </w:rPr>
        <w:t xml:space="preserve">favorisent la découverte </w:t>
      </w:r>
      <w:r w:rsidRPr="00DE6873">
        <w:t xml:space="preserve">de nombreux </w:t>
      </w:r>
      <w:r w:rsidRPr="00DE6873">
        <w:rPr>
          <w:b/>
        </w:rPr>
        <w:t>aliments</w:t>
      </w:r>
      <w:r w:rsidRPr="00DE6873">
        <w:t xml:space="preserve"> tout en respectant le Plan National Nutrition Santé (PNNS).</w:t>
      </w:r>
    </w:p>
    <w:p w14:paraId="1471A4C2" w14:textId="77777777" w:rsidR="00196D66" w:rsidRPr="00DE6873" w:rsidRDefault="00196D66" w:rsidP="00196D66">
      <w:pPr>
        <w:spacing w:before="120"/>
      </w:pPr>
      <w:r w:rsidRPr="00DE6873">
        <w:t xml:space="preserve">En cas de </w:t>
      </w:r>
      <w:r w:rsidRPr="00DE6873">
        <w:rPr>
          <w:b/>
        </w:rPr>
        <w:t>sorties</w:t>
      </w:r>
      <w:r w:rsidRPr="00DE6873">
        <w:t xml:space="preserve"> ou d’</w:t>
      </w:r>
      <w:r w:rsidRPr="00DE6873">
        <w:rPr>
          <w:b/>
        </w:rPr>
        <w:t>activités</w:t>
      </w:r>
      <w:r w:rsidRPr="00DE6873">
        <w:t xml:space="preserve"> réalisées à</w:t>
      </w:r>
      <w:r w:rsidRPr="00DE6873">
        <w:rPr>
          <w:b/>
        </w:rPr>
        <w:t xml:space="preserve"> l’extérieur</w:t>
      </w:r>
      <w:r w:rsidRPr="00DE6873">
        <w:t xml:space="preserve"> de la structure, un </w:t>
      </w:r>
      <w:r w:rsidRPr="00DE6873">
        <w:rPr>
          <w:b/>
        </w:rPr>
        <w:t>pique-nique</w:t>
      </w:r>
      <w:r w:rsidRPr="00DE6873">
        <w:t xml:space="preserve"> est </w:t>
      </w:r>
      <w:r w:rsidRPr="00DE6873">
        <w:rPr>
          <w:b/>
        </w:rPr>
        <w:t>fourni</w:t>
      </w:r>
      <w:r w:rsidRPr="00DE6873">
        <w:t xml:space="preserve"> aux enfants.</w:t>
      </w:r>
    </w:p>
    <w:p w14:paraId="66CA52FB" w14:textId="77777777" w:rsidR="00196D66" w:rsidRDefault="00196D66" w:rsidP="00196D66">
      <w:pPr>
        <w:pStyle w:val="Default"/>
        <w:rPr>
          <w:rFonts w:ascii="Euphemia" w:hAnsi="Euphemia"/>
          <w:b/>
          <w:color w:val="auto"/>
          <w:sz w:val="20"/>
          <w:szCs w:val="20"/>
        </w:rPr>
      </w:pPr>
      <w:r w:rsidRPr="005D1DB8">
        <w:rPr>
          <w:rFonts w:ascii="Euphemia" w:hAnsi="Euphemia"/>
          <w:b/>
          <w:color w:val="auto"/>
          <w:sz w:val="20"/>
          <w:szCs w:val="20"/>
        </w:rPr>
        <w:t>Aucun enfant</w:t>
      </w:r>
      <w:r w:rsidRPr="005D1DB8">
        <w:rPr>
          <w:rFonts w:ascii="Euphemia" w:hAnsi="Euphemia"/>
          <w:color w:val="auto"/>
          <w:sz w:val="20"/>
          <w:szCs w:val="20"/>
        </w:rPr>
        <w:t xml:space="preserve"> ne peut manger à l’accueil de loisirs </w:t>
      </w:r>
      <w:r w:rsidRPr="005D1DB8">
        <w:rPr>
          <w:rFonts w:ascii="Euphemia" w:hAnsi="Euphemia"/>
          <w:b/>
          <w:color w:val="auto"/>
          <w:sz w:val="20"/>
          <w:szCs w:val="20"/>
        </w:rPr>
        <w:t>sans avoir été inscrit au préalable</w:t>
      </w:r>
    </w:p>
    <w:p w14:paraId="7ADE6356" w14:textId="77777777" w:rsidR="00196D66" w:rsidRDefault="00196D66" w:rsidP="00196D66">
      <w:pPr>
        <w:pStyle w:val="Default"/>
        <w:rPr>
          <w:rFonts w:ascii="Euphemia" w:hAnsi="Euphemia"/>
          <w:sz w:val="22"/>
          <w:szCs w:val="20"/>
        </w:rPr>
      </w:pPr>
    </w:p>
    <w:p w14:paraId="4095D99F" w14:textId="77777777" w:rsidR="00196D66" w:rsidRPr="000318A0" w:rsidRDefault="00196D66" w:rsidP="00196D66">
      <w:pPr>
        <w:pStyle w:val="Paragraphedeliste"/>
        <w:numPr>
          <w:ilvl w:val="0"/>
          <w:numId w:val="2"/>
        </w:numPr>
        <w:rPr>
          <w:rFonts w:ascii="Smoolthan" w:hAnsi="Smoolthan"/>
          <w:b/>
          <w:color w:val="E53E16" w:themeColor="background2"/>
          <w:sz w:val="28"/>
          <w:szCs w:val="28"/>
        </w:rPr>
      </w:pPr>
      <w:r w:rsidRPr="009A6C4A">
        <w:rPr>
          <w:rFonts w:ascii="Smoolthan" w:hAnsi="Smoolthan"/>
          <w:b/>
          <w:color w:val="E53E16" w:themeColor="background2"/>
          <w:sz w:val="28"/>
          <w:szCs w:val="28"/>
        </w:rPr>
        <w:t xml:space="preserve">Les partenariats </w:t>
      </w:r>
    </w:p>
    <w:p w14:paraId="4FCA7A82" w14:textId="77777777" w:rsidR="00196D66" w:rsidRDefault="00196D66" w:rsidP="00196D66">
      <w:pPr>
        <w:pStyle w:val="Default"/>
        <w:rPr>
          <w:rFonts w:ascii="Euphemia" w:hAnsi="Euphemia"/>
          <w:sz w:val="22"/>
          <w:szCs w:val="20"/>
        </w:rPr>
      </w:pPr>
    </w:p>
    <w:p w14:paraId="25CAAD96" w14:textId="77777777" w:rsidR="00196D66" w:rsidRDefault="00196D66" w:rsidP="00196D66">
      <w:pPr>
        <w:contextualSpacing/>
        <w:rPr>
          <w:rFonts w:eastAsia="Calibri" w:cs="Calibri"/>
        </w:rPr>
      </w:pPr>
      <w:r w:rsidRPr="00137549">
        <w:rPr>
          <w:rFonts w:ascii="Calibri" w:eastAsia="Calibri" w:hAnsi="Calibri" w:cs="Calibri"/>
          <w:b/>
        </w:rPr>
        <w:sym w:font="Wingdings" w:char="F0FC"/>
      </w:r>
      <w:r w:rsidRPr="00137549">
        <w:rPr>
          <w:rFonts w:ascii="Calibri" w:eastAsia="Calibri" w:hAnsi="Calibri" w:cs="Calibri"/>
        </w:rPr>
        <w:t xml:space="preserve"> </w:t>
      </w:r>
      <w:r>
        <w:rPr>
          <w:rFonts w:eastAsia="Calibri" w:cs="Calibri"/>
          <w:b/>
        </w:rPr>
        <w:t>La Commune de Crissey</w:t>
      </w:r>
      <w:r w:rsidRPr="00137549">
        <w:rPr>
          <w:rFonts w:eastAsia="Calibri" w:cs="Calibri"/>
        </w:rPr>
        <w:t xml:space="preserve"> : la municipalité verse une </w:t>
      </w:r>
      <w:r>
        <w:rPr>
          <w:rFonts w:eastAsia="Calibri" w:cs="Calibri"/>
        </w:rPr>
        <w:t>participation financière</w:t>
      </w:r>
      <w:r w:rsidRPr="00137549">
        <w:rPr>
          <w:rFonts w:eastAsia="Calibri" w:cs="Calibri"/>
        </w:rPr>
        <w:t xml:space="preserve"> à l’organisateur </w:t>
      </w:r>
      <w:r>
        <w:rPr>
          <w:rFonts w:eastAsia="Calibri" w:cs="Calibri"/>
        </w:rPr>
        <w:t>A</w:t>
      </w:r>
      <w:r w:rsidRPr="00137549">
        <w:rPr>
          <w:rFonts w:eastAsia="Calibri" w:cs="Calibri"/>
        </w:rPr>
        <w:t xml:space="preserve">lfa3a pour le fonctionnement de l’accueil de loisirs. Elle met également à disposition du </w:t>
      </w:r>
      <w:r w:rsidRPr="00137549">
        <w:rPr>
          <w:rFonts w:eastAsia="Calibri" w:cs="Calibri"/>
        </w:rPr>
        <w:lastRenderedPageBreak/>
        <w:t>matériel (</w:t>
      </w:r>
      <w:r w:rsidR="00F63011">
        <w:rPr>
          <w:rFonts w:eastAsia="Calibri" w:cs="Calibri"/>
        </w:rPr>
        <w:t>locaux,</w:t>
      </w:r>
      <w:r w:rsidRPr="00137549">
        <w:rPr>
          <w:rFonts w:eastAsia="Calibri" w:cs="Calibri"/>
        </w:rPr>
        <w:t xml:space="preserve"> salle</w:t>
      </w:r>
      <w:r w:rsidR="00F63011">
        <w:rPr>
          <w:rFonts w:eastAsia="Calibri" w:cs="Calibri"/>
        </w:rPr>
        <w:t xml:space="preserve"> des fêtes, salle de motricité des écoles</w:t>
      </w:r>
      <w:r w:rsidR="00FD3CE6">
        <w:rPr>
          <w:rFonts w:eastAsia="Calibri" w:cs="Calibri"/>
        </w:rPr>
        <w:t>…) et du personnel communal sur le temps de repas des enfants de l’école maternelle.</w:t>
      </w:r>
    </w:p>
    <w:p w14:paraId="6B721D98" w14:textId="77777777" w:rsidR="00196D66" w:rsidRPr="00137549" w:rsidRDefault="00196D66" w:rsidP="00196D66">
      <w:pPr>
        <w:contextualSpacing/>
        <w:rPr>
          <w:rFonts w:eastAsia="Calibri" w:cs="Calibri"/>
        </w:rPr>
      </w:pPr>
    </w:p>
    <w:p w14:paraId="13E642B6" w14:textId="77777777" w:rsidR="00196D66" w:rsidRDefault="00196D66" w:rsidP="00196D66">
      <w:pPr>
        <w:contextualSpacing/>
        <w:rPr>
          <w:rFonts w:eastAsia="Calibri" w:cs="Calibri"/>
        </w:rPr>
      </w:pPr>
      <w:r w:rsidRPr="00137549">
        <w:rPr>
          <w:rFonts w:ascii="Calibri" w:eastAsia="Calibri" w:hAnsi="Calibri" w:cs="Calibri"/>
          <w:b/>
        </w:rPr>
        <w:sym w:font="Wingdings" w:char="F0FC"/>
      </w:r>
      <w:r w:rsidRPr="00137549">
        <w:rPr>
          <w:rFonts w:ascii="Calibri" w:eastAsia="Calibri" w:hAnsi="Calibri" w:cs="Calibri"/>
        </w:rPr>
        <w:t xml:space="preserve"> </w:t>
      </w:r>
      <w:r w:rsidRPr="00137549">
        <w:rPr>
          <w:rFonts w:eastAsia="Calibri" w:cs="Calibri"/>
          <w:b/>
        </w:rPr>
        <w:t>CAF :</w:t>
      </w:r>
      <w:r w:rsidRPr="00137549">
        <w:rPr>
          <w:rFonts w:eastAsia="Calibri" w:cs="Calibri"/>
        </w:rPr>
        <w:t xml:space="preserve"> cela permet aux familles de bénéficier d’une tarification dégressive en fonction des revenus.</w:t>
      </w:r>
    </w:p>
    <w:p w14:paraId="039A0894" w14:textId="77777777" w:rsidR="00196D66" w:rsidRPr="00137549" w:rsidRDefault="00196D66" w:rsidP="00196D66">
      <w:pPr>
        <w:contextualSpacing/>
        <w:rPr>
          <w:rFonts w:ascii="Calibri" w:eastAsia="Calibri" w:hAnsi="Calibri" w:cs="Calibri"/>
        </w:rPr>
      </w:pPr>
    </w:p>
    <w:p w14:paraId="4747BBAE" w14:textId="77777777" w:rsidR="00196D66" w:rsidRDefault="00196D66" w:rsidP="00196D66">
      <w:pPr>
        <w:contextualSpacing/>
        <w:rPr>
          <w:rFonts w:eastAsia="Calibri" w:cs="Calibri"/>
        </w:rPr>
      </w:pPr>
      <w:r w:rsidRPr="00137549">
        <w:rPr>
          <w:rFonts w:ascii="Calibri" w:eastAsia="Calibri" w:hAnsi="Calibri" w:cs="Calibri"/>
          <w:b/>
        </w:rPr>
        <w:sym w:font="Wingdings" w:char="F0FC"/>
      </w:r>
      <w:r w:rsidRPr="00137549">
        <w:rPr>
          <w:rFonts w:ascii="Calibri" w:eastAsia="Calibri" w:hAnsi="Calibri" w:cs="Calibri"/>
        </w:rPr>
        <w:t xml:space="preserve"> </w:t>
      </w:r>
      <w:r w:rsidRPr="00137549">
        <w:rPr>
          <w:rFonts w:eastAsia="Calibri" w:cs="Calibri"/>
          <w:b/>
        </w:rPr>
        <w:t>MSA </w:t>
      </w:r>
      <w:r w:rsidRPr="00137549">
        <w:rPr>
          <w:rFonts w:eastAsia="Calibri" w:cs="Calibri"/>
        </w:rPr>
        <w:t>: cela permet aux familles de bénéficier d’une tarification dégressive en fonction des revenus.</w:t>
      </w:r>
    </w:p>
    <w:p w14:paraId="25F7D89B" w14:textId="77777777" w:rsidR="00196D66" w:rsidRPr="00137549" w:rsidRDefault="00037705" w:rsidP="00196D66">
      <w:pPr>
        <w:contextualSpacing/>
        <w:rPr>
          <w:rFonts w:eastAsia="Calibri" w:cs="Calibri"/>
        </w:rPr>
      </w:pPr>
      <w:r>
        <w:rPr>
          <w:noProof/>
        </w:rPr>
        <w:drawing>
          <wp:anchor distT="0" distB="0" distL="114300" distR="114300" simplePos="0" relativeHeight="251678720" behindDoc="0" locked="0" layoutInCell="1" allowOverlap="1" wp14:anchorId="376D4B7D" wp14:editId="76F5D9DE">
            <wp:simplePos x="0" y="0"/>
            <wp:positionH relativeFrom="column">
              <wp:posOffset>-23495</wp:posOffset>
            </wp:positionH>
            <wp:positionV relativeFrom="paragraph">
              <wp:posOffset>119380</wp:posOffset>
            </wp:positionV>
            <wp:extent cx="2517683" cy="14478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0919" cy="1449661"/>
                    </a:xfrm>
                    <a:prstGeom prst="rect">
                      <a:avLst/>
                    </a:prstGeom>
                  </pic:spPr>
                </pic:pic>
              </a:graphicData>
            </a:graphic>
            <wp14:sizeRelH relativeFrom="margin">
              <wp14:pctWidth>0</wp14:pctWidth>
            </wp14:sizeRelH>
            <wp14:sizeRelV relativeFrom="margin">
              <wp14:pctHeight>0</wp14:pctHeight>
            </wp14:sizeRelV>
          </wp:anchor>
        </w:drawing>
      </w:r>
    </w:p>
    <w:p w14:paraId="303D7658" w14:textId="77777777" w:rsidR="00196D66" w:rsidRPr="00FC575E" w:rsidRDefault="00196D66" w:rsidP="00196D66">
      <w:pPr>
        <w:pStyle w:val="Default"/>
        <w:rPr>
          <w:rFonts w:ascii="Euphemia" w:hAnsi="Euphemia"/>
          <w:sz w:val="22"/>
          <w:szCs w:val="20"/>
        </w:rPr>
      </w:pPr>
    </w:p>
    <w:p w14:paraId="40F1E51C" w14:textId="77777777" w:rsidR="00196D66" w:rsidRDefault="00196D66" w:rsidP="00196D66">
      <w:pPr>
        <w:pStyle w:val="Default"/>
        <w:rPr>
          <w:rFonts w:ascii="Euphemia" w:hAnsi="Euphemia"/>
          <w:sz w:val="22"/>
          <w:szCs w:val="20"/>
        </w:rPr>
      </w:pPr>
    </w:p>
    <w:p w14:paraId="1AEF4688" w14:textId="77777777" w:rsidR="00196D66" w:rsidRDefault="00196D66" w:rsidP="00196D66">
      <w:pPr>
        <w:pStyle w:val="Default"/>
        <w:rPr>
          <w:rFonts w:ascii="Euphemia" w:hAnsi="Euphemia"/>
          <w:sz w:val="22"/>
          <w:szCs w:val="20"/>
        </w:rPr>
      </w:pPr>
    </w:p>
    <w:p w14:paraId="68717D56" w14:textId="77777777" w:rsidR="00196D66" w:rsidRPr="007F0883" w:rsidRDefault="00196D66" w:rsidP="00196D66">
      <w:pPr>
        <w:pStyle w:val="Default"/>
        <w:rPr>
          <w:rFonts w:ascii="Euphemia" w:hAnsi="Euphemia"/>
          <w:i/>
          <w:sz w:val="22"/>
          <w:szCs w:val="20"/>
        </w:rPr>
      </w:pPr>
    </w:p>
    <w:p w14:paraId="64E23357" w14:textId="26D77D1C" w:rsidR="00196D66" w:rsidRPr="00377DF9" w:rsidRDefault="00196D66" w:rsidP="00196D66">
      <w:pPr>
        <w:pStyle w:val="Default"/>
        <w:jc w:val="right"/>
        <w:rPr>
          <w:rFonts w:ascii="Euphemia" w:hAnsi="Euphemia"/>
          <w:b/>
          <w:color w:val="E53E16" w:themeColor="background2"/>
          <w:sz w:val="22"/>
          <w:szCs w:val="20"/>
        </w:rPr>
      </w:pPr>
      <w:r w:rsidRPr="00377DF9">
        <w:rPr>
          <w:rFonts w:ascii="Euphemia" w:hAnsi="Euphemia"/>
          <w:b/>
          <w:color w:val="E53E16" w:themeColor="background2"/>
          <w:sz w:val="22"/>
          <w:szCs w:val="20"/>
        </w:rPr>
        <w:t>Date d’application :</w:t>
      </w:r>
      <w:r>
        <w:rPr>
          <w:rFonts w:ascii="Euphemia" w:hAnsi="Euphemia"/>
          <w:b/>
          <w:color w:val="E53E16" w:themeColor="background2"/>
          <w:sz w:val="22"/>
          <w:szCs w:val="20"/>
        </w:rPr>
        <w:t xml:space="preserve"> </w:t>
      </w:r>
      <w:r w:rsidR="00F2310D">
        <w:rPr>
          <w:rFonts w:ascii="Euphemia" w:hAnsi="Euphemia"/>
          <w:b/>
          <w:color w:val="E53E16" w:themeColor="background2"/>
          <w:sz w:val="22"/>
          <w:szCs w:val="20"/>
        </w:rPr>
        <w:t>01/09/202</w:t>
      </w:r>
      <w:r w:rsidR="00476B01">
        <w:rPr>
          <w:rFonts w:ascii="Euphemia" w:hAnsi="Euphemia"/>
          <w:b/>
          <w:color w:val="E53E16" w:themeColor="background2"/>
          <w:sz w:val="22"/>
          <w:szCs w:val="20"/>
        </w:rPr>
        <w:t>5</w:t>
      </w:r>
    </w:p>
    <w:p w14:paraId="54D88E69" w14:textId="77777777" w:rsidR="00196D66" w:rsidRPr="00CE04AB" w:rsidRDefault="00196D66" w:rsidP="00196D66">
      <w:pPr>
        <w:spacing w:after="200" w:line="276" w:lineRule="auto"/>
        <w:jc w:val="left"/>
        <w:rPr>
          <w:color w:val="000000"/>
          <w:sz w:val="22"/>
          <w:szCs w:val="20"/>
        </w:rPr>
      </w:pPr>
      <w:r>
        <w:rPr>
          <w:sz w:val="22"/>
          <w:szCs w:val="20"/>
        </w:rPr>
        <w:br w:type="page"/>
      </w:r>
    </w:p>
    <w:p w14:paraId="12DC2B03" w14:textId="77777777" w:rsidR="00196D66" w:rsidRPr="007F0883" w:rsidRDefault="00196D66" w:rsidP="00196D66">
      <w:pPr>
        <w:pStyle w:val="Default"/>
        <w:rPr>
          <w:rFonts w:ascii="Euphemia" w:hAnsi="Euphemia"/>
          <w:i/>
          <w:sz w:val="22"/>
          <w:szCs w:val="20"/>
        </w:rPr>
      </w:pPr>
      <w:r w:rsidRPr="007F0883">
        <w:rPr>
          <w:rFonts w:ascii="Euphemia" w:hAnsi="Euphemia"/>
          <w:i/>
          <w:sz w:val="22"/>
          <w:szCs w:val="20"/>
        </w:rPr>
        <w:lastRenderedPageBreak/>
        <w:t>La structure peut prévoir de faire signer le document aux parents attestant ainsi de la prise de connaissance et de l’approbation des règles de fonctionnement.</w:t>
      </w:r>
    </w:p>
    <w:p w14:paraId="236AD5E7" w14:textId="77777777" w:rsidR="00196D66" w:rsidRPr="00E13646" w:rsidRDefault="00196D66" w:rsidP="00196D66">
      <w:pPr>
        <w:pStyle w:val="Default"/>
        <w:spacing w:before="240" w:after="240" w:line="276" w:lineRule="auto"/>
        <w:jc w:val="both"/>
        <w:rPr>
          <w:rFonts w:ascii="Euphemia" w:hAnsi="Euphemia"/>
          <w:sz w:val="22"/>
          <w:szCs w:val="20"/>
        </w:rPr>
      </w:pPr>
      <w:r>
        <w:rPr>
          <w:rFonts w:ascii="Euphemia" w:hAnsi="Euphemia"/>
          <w:sz w:val="22"/>
          <w:szCs w:val="20"/>
        </w:rPr>
        <w:sym w:font="Wingdings" w:char="F022"/>
      </w:r>
      <w:r w:rsidRPr="00E13646">
        <w:rPr>
          <w:rFonts w:ascii="Euphemia" w:hAnsi="Euphemia"/>
          <w:sz w:val="22"/>
          <w:szCs w:val="20"/>
        </w:rPr>
        <w:t>---------------------------------------------------------------------------------------------------</w:t>
      </w:r>
    </w:p>
    <w:p w14:paraId="549CC127" w14:textId="77777777" w:rsidR="00196D66" w:rsidRPr="00E13646" w:rsidRDefault="00196D66" w:rsidP="00196D66">
      <w:pPr>
        <w:pStyle w:val="Default"/>
        <w:spacing w:before="240" w:after="240" w:line="276" w:lineRule="auto"/>
        <w:jc w:val="both"/>
        <w:rPr>
          <w:rFonts w:ascii="Euphemia" w:hAnsi="Euphemia"/>
          <w:sz w:val="22"/>
          <w:szCs w:val="20"/>
        </w:rPr>
      </w:pPr>
      <w:r w:rsidRPr="00E13646">
        <w:rPr>
          <w:rFonts w:ascii="Euphemia" w:hAnsi="Euphemia"/>
          <w:sz w:val="22"/>
          <w:szCs w:val="20"/>
        </w:rPr>
        <w:t>Je soussigné(e) M. ou Mme</w:t>
      </w:r>
      <w:r>
        <w:rPr>
          <w:rFonts w:ascii="Euphemia" w:hAnsi="Euphemia"/>
          <w:sz w:val="22"/>
          <w:szCs w:val="20"/>
        </w:rPr>
        <w:t xml:space="preserve"> </w:t>
      </w:r>
      <w:r w:rsidRPr="00E13646">
        <w:rPr>
          <w:rFonts w:ascii="Euphemia" w:hAnsi="Euphemia"/>
          <w:sz w:val="22"/>
          <w:szCs w:val="20"/>
        </w:rPr>
        <w:t>_______</w:t>
      </w:r>
      <w:r>
        <w:rPr>
          <w:rFonts w:ascii="Euphemia" w:hAnsi="Euphemia"/>
          <w:sz w:val="22"/>
          <w:szCs w:val="20"/>
        </w:rPr>
        <w:t xml:space="preserve">___________________________ </w:t>
      </w:r>
      <w:r w:rsidRPr="00E13646">
        <w:rPr>
          <w:rFonts w:ascii="Euphemia" w:hAnsi="Euphemia"/>
          <w:sz w:val="22"/>
          <w:szCs w:val="20"/>
        </w:rPr>
        <w:t>atteste avoir pris connaissance du règlement intérieur d</w:t>
      </w:r>
      <w:r>
        <w:rPr>
          <w:rFonts w:ascii="Euphemia" w:hAnsi="Euphemia"/>
          <w:sz w:val="22"/>
          <w:szCs w:val="20"/>
        </w:rPr>
        <w:t xml:space="preserve">e l’accueil </w:t>
      </w:r>
      <w:r w:rsidRPr="00E13646">
        <w:rPr>
          <w:rFonts w:ascii="Euphemia" w:hAnsi="Euphemia"/>
          <w:sz w:val="22"/>
          <w:szCs w:val="20"/>
        </w:rPr>
        <w:t>de loisirs et en accepte les conditions.</w:t>
      </w:r>
    </w:p>
    <w:p w14:paraId="1CAAE4E3" w14:textId="77777777" w:rsidR="00196D66" w:rsidRDefault="00196D66" w:rsidP="00196D66">
      <w:pPr>
        <w:pStyle w:val="Default"/>
        <w:spacing w:before="240" w:after="240" w:line="276" w:lineRule="auto"/>
        <w:rPr>
          <w:rFonts w:ascii="Euphemia" w:hAnsi="Euphemia"/>
          <w:sz w:val="22"/>
          <w:szCs w:val="20"/>
        </w:rPr>
      </w:pPr>
      <w:r w:rsidRPr="00E13646">
        <w:rPr>
          <w:rFonts w:ascii="Euphemia" w:hAnsi="Euphemia"/>
          <w:sz w:val="22"/>
          <w:szCs w:val="20"/>
        </w:rPr>
        <w:t>Fait à _____________ le______________</w:t>
      </w:r>
      <w:r w:rsidRPr="0013646F">
        <w:rPr>
          <w:rFonts w:ascii="Euphemia" w:hAnsi="Euphemia"/>
          <w:sz w:val="22"/>
          <w:szCs w:val="20"/>
        </w:rPr>
        <w:t xml:space="preserve"> </w:t>
      </w:r>
      <w:r>
        <w:rPr>
          <w:rFonts w:ascii="Euphemia" w:hAnsi="Euphemia"/>
          <w:sz w:val="22"/>
          <w:szCs w:val="20"/>
        </w:rPr>
        <w:tab/>
      </w:r>
      <w:r>
        <w:rPr>
          <w:rFonts w:ascii="Euphemia" w:hAnsi="Euphemia"/>
          <w:sz w:val="22"/>
          <w:szCs w:val="20"/>
        </w:rPr>
        <w:tab/>
      </w:r>
      <w:r>
        <w:rPr>
          <w:rFonts w:ascii="Euphemia" w:hAnsi="Euphemia"/>
          <w:sz w:val="22"/>
          <w:szCs w:val="20"/>
        </w:rPr>
        <w:tab/>
      </w:r>
      <w:r>
        <w:rPr>
          <w:rFonts w:ascii="Euphemia" w:hAnsi="Euphemia"/>
          <w:sz w:val="22"/>
          <w:szCs w:val="20"/>
        </w:rPr>
        <w:tab/>
      </w:r>
      <w:r>
        <w:rPr>
          <w:rFonts w:ascii="Euphemia" w:hAnsi="Euphemia"/>
          <w:sz w:val="22"/>
          <w:szCs w:val="20"/>
        </w:rPr>
        <w:tab/>
      </w:r>
      <w:r w:rsidRPr="00E13646">
        <w:rPr>
          <w:rFonts w:ascii="Euphemia" w:hAnsi="Euphemia"/>
          <w:sz w:val="22"/>
          <w:szCs w:val="20"/>
        </w:rPr>
        <w:t>Signature</w:t>
      </w:r>
      <w:r>
        <w:rPr>
          <w:rFonts w:ascii="Euphemia" w:hAnsi="Euphemia"/>
          <w:sz w:val="22"/>
          <w:szCs w:val="20"/>
        </w:rPr>
        <w:t xml:space="preserve"> </w:t>
      </w:r>
      <w:r w:rsidRPr="00E13646">
        <w:rPr>
          <w:rFonts w:ascii="Euphemia" w:hAnsi="Euphemia"/>
          <w:sz w:val="22"/>
          <w:szCs w:val="20"/>
        </w:rPr>
        <w:t>:</w:t>
      </w:r>
    </w:p>
    <w:p w14:paraId="631BABA2" w14:textId="77777777" w:rsidR="00196D66" w:rsidRDefault="00196D66" w:rsidP="00196D66">
      <w:pPr>
        <w:pStyle w:val="Default"/>
        <w:spacing w:before="240" w:after="240" w:line="276" w:lineRule="auto"/>
        <w:rPr>
          <w:rFonts w:ascii="Euphemia" w:hAnsi="Euphemia"/>
          <w:sz w:val="22"/>
          <w:szCs w:val="20"/>
        </w:rPr>
      </w:pPr>
    </w:p>
    <w:p w14:paraId="37945785" w14:textId="77777777" w:rsidR="00196D66" w:rsidRDefault="00196D66" w:rsidP="00196D66">
      <w:pPr>
        <w:pStyle w:val="Default"/>
        <w:spacing w:before="240" w:after="240" w:line="276" w:lineRule="auto"/>
        <w:rPr>
          <w:rFonts w:ascii="Euphemia" w:hAnsi="Euphemia"/>
          <w:sz w:val="22"/>
          <w:szCs w:val="20"/>
        </w:rPr>
      </w:pPr>
    </w:p>
    <w:p w14:paraId="50EE51D9" w14:textId="77777777" w:rsidR="00196D66" w:rsidRPr="00D8223C" w:rsidRDefault="00196D66" w:rsidP="00196D66">
      <w:pPr>
        <w:pStyle w:val="Default"/>
        <w:spacing w:before="240" w:after="240" w:line="276" w:lineRule="auto"/>
        <w:rPr>
          <w:rFonts w:ascii="Euphemia" w:hAnsi="Euphemia"/>
          <w:sz w:val="22"/>
          <w:szCs w:val="20"/>
        </w:rPr>
      </w:pPr>
      <w:r>
        <w:rPr>
          <w:b/>
          <w:noProof/>
          <w:szCs w:val="20"/>
        </w:rPr>
        <w:drawing>
          <wp:anchor distT="0" distB="0" distL="114300" distR="114300" simplePos="0" relativeHeight="251668480" behindDoc="0" locked="0" layoutInCell="1" allowOverlap="1" wp14:anchorId="50B40339" wp14:editId="24EC7900">
            <wp:simplePos x="0" y="0"/>
            <wp:positionH relativeFrom="column">
              <wp:posOffset>-24130</wp:posOffset>
            </wp:positionH>
            <wp:positionV relativeFrom="paragraph">
              <wp:posOffset>165235</wp:posOffset>
            </wp:positionV>
            <wp:extent cx="1048537" cy="1209081"/>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risse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8537" cy="120908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1EEABFEE" wp14:editId="2ED1D984">
            <wp:simplePos x="0" y="0"/>
            <wp:positionH relativeFrom="column">
              <wp:posOffset>1396365</wp:posOffset>
            </wp:positionH>
            <wp:positionV relativeFrom="paragraph">
              <wp:posOffset>231140</wp:posOffset>
            </wp:positionV>
            <wp:extent cx="696244" cy="1143000"/>
            <wp:effectExtent l="0" t="0" r="889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0" name="CAF 7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96244" cy="1143000"/>
                    </a:xfrm>
                    <a:prstGeom prst="rect">
                      <a:avLst/>
                    </a:prstGeom>
                  </pic:spPr>
                </pic:pic>
              </a:graphicData>
            </a:graphic>
            <wp14:sizeRelH relativeFrom="margin">
              <wp14:pctWidth>0</wp14:pctWidth>
            </wp14:sizeRelH>
            <wp14:sizeRelV relativeFrom="margin">
              <wp14:pctHeight>0</wp14:pctHeight>
            </wp14:sizeRelV>
          </wp:anchor>
        </w:drawing>
      </w:r>
    </w:p>
    <w:p w14:paraId="61C6C513" w14:textId="77777777" w:rsidR="001A5C3A" w:rsidRPr="005D1DB8" w:rsidRDefault="001A5C3A" w:rsidP="005D1DB8">
      <w:pPr>
        <w:spacing w:after="200" w:line="276" w:lineRule="auto"/>
        <w:jc w:val="left"/>
        <w:rPr>
          <w:rFonts w:eastAsia="Calibri"/>
          <w:b/>
          <w:color w:val="A71979"/>
          <w:szCs w:val="22"/>
          <w:lang w:eastAsia="en-US"/>
        </w:rPr>
      </w:pPr>
    </w:p>
    <w:sectPr w:rsidR="001A5C3A" w:rsidRPr="005D1DB8">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18C82" w14:textId="77777777" w:rsidR="007548E7" w:rsidRDefault="007548E7" w:rsidP="00B429C4">
      <w:r>
        <w:separator/>
      </w:r>
    </w:p>
  </w:endnote>
  <w:endnote w:type="continuationSeparator" w:id="0">
    <w:p w14:paraId="7FC49FDE" w14:textId="77777777" w:rsidR="007548E7" w:rsidRDefault="007548E7" w:rsidP="00B42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Euphemia">
    <w:panose1 w:val="020B0503040102020104"/>
    <w:charset w:val="00"/>
    <w:family w:val="swiss"/>
    <w:pitch w:val="variable"/>
    <w:sig w:usb0="8000006F" w:usb1="0000004A" w:usb2="00002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imouski Sb">
    <w:panose1 w:val="020F0606020000020004"/>
    <w:charset w:val="00"/>
    <w:family w:val="swiss"/>
    <w:pitch w:val="variable"/>
    <w:sig w:usb0="A000002F" w:usb1="1000201B" w:usb2="00000000" w:usb3="00000000" w:csb0="00000093" w:csb1="00000000"/>
  </w:font>
  <w:font w:name="Smoolthan">
    <w:panose1 w:val="02000500000000000000"/>
    <w:charset w:val="00"/>
    <w:family w:val="auto"/>
    <w:pitch w:val="variable"/>
    <w:sig w:usb0="A00000EF" w:usb1="5000007B" w:usb2="00000000" w:usb3="00000000" w:csb0="00000093"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605DF" w14:textId="77777777" w:rsidR="00B429C4" w:rsidRDefault="00B429C4">
    <w:pPr>
      <w:pStyle w:val="Pieddepage"/>
    </w:pPr>
    <w:r>
      <w:rPr>
        <w:noProof/>
      </w:rPr>
      <w:drawing>
        <wp:anchor distT="0" distB="0" distL="114300" distR="114300" simplePos="0" relativeHeight="251659264" behindDoc="1" locked="0" layoutInCell="1" allowOverlap="1" wp14:anchorId="1438F387" wp14:editId="67E3427B">
          <wp:simplePos x="0" y="0"/>
          <wp:positionH relativeFrom="page">
            <wp:align>right</wp:align>
          </wp:positionH>
          <wp:positionV relativeFrom="paragraph">
            <wp:posOffset>-829339</wp:posOffset>
          </wp:positionV>
          <wp:extent cx="7560000" cy="1792451"/>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D DE PAGE QUADRI_2017-08-22_J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7924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25E71" w14:textId="77777777" w:rsidR="007548E7" w:rsidRDefault="007548E7" w:rsidP="00B429C4">
      <w:r>
        <w:separator/>
      </w:r>
    </w:p>
  </w:footnote>
  <w:footnote w:type="continuationSeparator" w:id="0">
    <w:p w14:paraId="1E9842CC" w14:textId="77777777" w:rsidR="007548E7" w:rsidRDefault="007548E7" w:rsidP="00B42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4ED9"/>
    <w:multiLevelType w:val="hybridMultilevel"/>
    <w:tmpl w:val="876EE5F4"/>
    <w:lvl w:ilvl="0" w:tplc="539CF5A0">
      <w:numFmt w:val="bullet"/>
      <w:lvlText w:val="-"/>
      <w:lvlJc w:val="left"/>
      <w:pPr>
        <w:ind w:left="720" w:hanging="360"/>
      </w:pPr>
      <w:rPr>
        <w:rFonts w:ascii="Euphemia" w:eastAsia="Calibri" w:hAnsi="Euphem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2230A4"/>
    <w:multiLevelType w:val="hybridMultilevel"/>
    <w:tmpl w:val="A4C007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F1F21C8"/>
    <w:multiLevelType w:val="multilevel"/>
    <w:tmpl w:val="040C0027"/>
    <w:lvl w:ilvl="0">
      <w:start w:val="1"/>
      <w:numFmt w:val="upperRoman"/>
      <w:lvlText w:val="%1."/>
      <w:lvlJc w:val="left"/>
      <w:pPr>
        <w:ind w:left="0" w:firstLine="0"/>
      </w:pPr>
    </w:lvl>
    <w:lvl w:ilvl="1">
      <w:start w:val="1"/>
      <w:numFmt w:val="upperLetter"/>
      <w:lvlText w:val="%2."/>
      <w:lvlJc w:val="left"/>
      <w:pPr>
        <w:ind w:left="709"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211A2B2F"/>
    <w:multiLevelType w:val="hybridMultilevel"/>
    <w:tmpl w:val="BFCCAB18"/>
    <w:lvl w:ilvl="0" w:tplc="040C0001">
      <w:start w:val="1"/>
      <w:numFmt w:val="bullet"/>
      <w:lvlText w:val=""/>
      <w:lvlJc w:val="left"/>
      <w:pPr>
        <w:ind w:left="828" w:hanging="360"/>
      </w:pPr>
      <w:rPr>
        <w:rFonts w:ascii="Symbol" w:hAnsi="Symbo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4" w15:restartNumberingAfterBreak="0">
    <w:nsid w:val="2E8D20A7"/>
    <w:multiLevelType w:val="hybridMultilevel"/>
    <w:tmpl w:val="655AB8E0"/>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CB9768C"/>
    <w:multiLevelType w:val="hybridMultilevel"/>
    <w:tmpl w:val="76B681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7934322"/>
    <w:multiLevelType w:val="hybridMultilevel"/>
    <w:tmpl w:val="5B9E53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3E019D7"/>
    <w:multiLevelType w:val="hybridMultilevel"/>
    <w:tmpl w:val="F6E42FBE"/>
    <w:lvl w:ilvl="0" w:tplc="3C60B456">
      <w:start w:val="3"/>
      <w:numFmt w:val="upperLetter"/>
      <w:lvlText w:val="%1."/>
      <w:lvlJc w:val="left"/>
      <w:pPr>
        <w:ind w:left="501" w:hanging="360"/>
      </w:pPr>
      <w:rPr>
        <w:rFonts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num w:numId="1">
    <w:abstractNumId w:val="4"/>
  </w:num>
  <w:num w:numId="2">
    <w:abstractNumId w:val="2"/>
  </w:num>
  <w:num w:numId="3">
    <w:abstractNumId w:val="5"/>
  </w:num>
  <w:num w:numId="4">
    <w:abstractNumId w:val="1"/>
  </w:num>
  <w:num w:numId="5">
    <w:abstractNumId w:val="3"/>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D66"/>
    <w:rsid w:val="0000261D"/>
    <w:rsid w:val="000318A0"/>
    <w:rsid w:val="00037705"/>
    <w:rsid w:val="00072EE2"/>
    <w:rsid w:val="000D6107"/>
    <w:rsid w:val="000F5DCD"/>
    <w:rsid w:val="00105B11"/>
    <w:rsid w:val="001142DB"/>
    <w:rsid w:val="001422FC"/>
    <w:rsid w:val="00144FD1"/>
    <w:rsid w:val="00147CEF"/>
    <w:rsid w:val="0016028A"/>
    <w:rsid w:val="00176DFA"/>
    <w:rsid w:val="00181D55"/>
    <w:rsid w:val="00191950"/>
    <w:rsid w:val="00196D66"/>
    <w:rsid w:val="001A5C3A"/>
    <w:rsid w:val="001D2658"/>
    <w:rsid w:val="001E1869"/>
    <w:rsid w:val="001F24BE"/>
    <w:rsid w:val="002057D9"/>
    <w:rsid w:val="002170E9"/>
    <w:rsid w:val="0026509B"/>
    <w:rsid w:val="00266446"/>
    <w:rsid w:val="002758A8"/>
    <w:rsid w:val="002900BC"/>
    <w:rsid w:val="002A32BB"/>
    <w:rsid w:val="002D5670"/>
    <w:rsid w:val="00300259"/>
    <w:rsid w:val="00301970"/>
    <w:rsid w:val="003244B5"/>
    <w:rsid w:val="00343989"/>
    <w:rsid w:val="003721D4"/>
    <w:rsid w:val="003724CC"/>
    <w:rsid w:val="00393C2B"/>
    <w:rsid w:val="003B1EEA"/>
    <w:rsid w:val="003B4EEC"/>
    <w:rsid w:val="003B538F"/>
    <w:rsid w:val="003B5B15"/>
    <w:rsid w:val="00445BC9"/>
    <w:rsid w:val="004553D2"/>
    <w:rsid w:val="00456BF8"/>
    <w:rsid w:val="00476B01"/>
    <w:rsid w:val="00484BCE"/>
    <w:rsid w:val="004A688A"/>
    <w:rsid w:val="004F0B34"/>
    <w:rsid w:val="00500184"/>
    <w:rsid w:val="00502314"/>
    <w:rsid w:val="00524F04"/>
    <w:rsid w:val="00527217"/>
    <w:rsid w:val="005317E6"/>
    <w:rsid w:val="00564638"/>
    <w:rsid w:val="00587A0D"/>
    <w:rsid w:val="00591410"/>
    <w:rsid w:val="005B32AF"/>
    <w:rsid w:val="005B4708"/>
    <w:rsid w:val="005C6D41"/>
    <w:rsid w:val="005D1DB8"/>
    <w:rsid w:val="006111F1"/>
    <w:rsid w:val="00623A9C"/>
    <w:rsid w:val="00626016"/>
    <w:rsid w:val="0064433B"/>
    <w:rsid w:val="006907ED"/>
    <w:rsid w:val="006A60ED"/>
    <w:rsid w:val="006E42D9"/>
    <w:rsid w:val="007548E7"/>
    <w:rsid w:val="0077028F"/>
    <w:rsid w:val="007F3D55"/>
    <w:rsid w:val="00834047"/>
    <w:rsid w:val="00842616"/>
    <w:rsid w:val="00853B70"/>
    <w:rsid w:val="00883932"/>
    <w:rsid w:val="008D5370"/>
    <w:rsid w:val="00902EAE"/>
    <w:rsid w:val="009408D4"/>
    <w:rsid w:val="009657E0"/>
    <w:rsid w:val="00977096"/>
    <w:rsid w:val="00990DF1"/>
    <w:rsid w:val="009D6E17"/>
    <w:rsid w:val="009E1211"/>
    <w:rsid w:val="00A07B4F"/>
    <w:rsid w:val="00A11CB8"/>
    <w:rsid w:val="00A13C19"/>
    <w:rsid w:val="00A3322E"/>
    <w:rsid w:val="00A40D5A"/>
    <w:rsid w:val="00A413F7"/>
    <w:rsid w:val="00A46290"/>
    <w:rsid w:val="00AA0E82"/>
    <w:rsid w:val="00AA5C23"/>
    <w:rsid w:val="00AA7BE5"/>
    <w:rsid w:val="00AC0B7F"/>
    <w:rsid w:val="00AE2439"/>
    <w:rsid w:val="00AE4B8C"/>
    <w:rsid w:val="00AF434B"/>
    <w:rsid w:val="00AF6E7A"/>
    <w:rsid w:val="00B04545"/>
    <w:rsid w:val="00B429C4"/>
    <w:rsid w:val="00B47D81"/>
    <w:rsid w:val="00B544F0"/>
    <w:rsid w:val="00B70F3D"/>
    <w:rsid w:val="00B82F0E"/>
    <w:rsid w:val="00B93FF5"/>
    <w:rsid w:val="00B947AF"/>
    <w:rsid w:val="00BA7018"/>
    <w:rsid w:val="00BC7055"/>
    <w:rsid w:val="00BF5997"/>
    <w:rsid w:val="00C071B5"/>
    <w:rsid w:val="00C40F79"/>
    <w:rsid w:val="00C43FD6"/>
    <w:rsid w:val="00C5722B"/>
    <w:rsid w:val="00C6037E"/>
    <w:rsid w:val="00C91095"/>
    <w:rsid w:val="00CA4A5C"/>
    <w:rsid w:val="00CE3D1B"/>
    <w:rsid w:val="00CF1C29"/>
    <w:rsid w:val="00D17668"/>
    <w:rsid w:val="00D3378A"/>
    <w:rsid w:val="00D344B2"/>
    <w:rsid w:val="00D56D4A"/>
    <w:rsid w:val="00D71459"/>
    <w:rsid w:val="00D73444"/>
    <w:rsid w:val="00DA2184"/>
    <w:rsid w:val="00DE31E1"/>
    <w:rsid w:val="00EF18A3"/>
    <w:rsid w:val="00EF308F"/>
    <w:rsid w:val="00F2310D"/>
    <w:rsid w:val="00F36784"/>
    <w:rsid w:val="00F430E2"/>
    <w:rsid w:val="00F6039D"/>
    <w:rsid w:val="00F63011"/>
    <w:rsid w:val="00F75452"/>
    <w:rsid w:val="00FB0D3E"/>
    <w:rsid w:val="00FB4AAE"/>
    <w:rsid w:val="00FC1654"/>
    <w:rsid w:val="00FD3CE6"/>
    <w:rsid w:val="00FD4089"/>
    <w:rsid w:val="00FE35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D5263"/>
  <w15:chartTrackingRefBased/>
  <w15:docId w15:val="{20805E47-F581-4B90-A2E8-474741D38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Euphemia" w:eastAsiaTheme="minorHAnsi" w:hAnsi="Euphemia" w:cstheme="minorBidi"/>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6D66"/>
    <w:pPr>
      <w:spacing w:after="0" w:line="240" w:lineRule="auto"/>
      <w:jc w:val="both"/>
    </w:pPr>
    <w:rPr>
      <w:rFonts w:eastAsia="Times New Roman" w:cs="Times New Roman"/>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04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04545"/>
    <w:rPr>
      <w:rFonts w:ascii="Tahoma" w:hAnsi="Tahoma" w:cs="Tahoma"/>
      <w:sz w:val="16"/>
      <w:szCs w:val="16"/>
    </w:rPr>
  </w:style>
  <w:style w:type="character" w:customStyle="1" w:styleId="TextedebullesCar">
    <w:name w:val="Texte de bulles Car"/>
    <w:basedOn w:val="Policepardfaut"/>
    <w:link w:val="Textedebulles"/>
    <w:uiPriority w:val="99"/>
    <w:semiHidden/>
    <w:rsid w:val="00B04545"/>
    <w:rPr>
      <w:rFonts w:ascii="Tahoma" w:hAnsi="Tahoma" w:cs="Tahoma"/>
      <w:sz w:val="16"/>
      <w:szCs w:val="16"/>
    </w:rPr>
  </w:style>
  <w:style w:type="character" w:styleId="Lienhypertexte">
    <w:name w:val="Hyperlink"/>
    <w:uiPriority w:val="99"/>
    <w:rsid w:val="00196D66"/>
    <w:rPr>
      <w:color w:val="0000FF"/>
      <w:u w:val="single"/>
    </w:rPr>
  </w:style>
  <w:style w:type="paragraph" w:styleId="Paragraphedeliste">
    <w:name w:val="List Paragraph"/>
    <w:aliases w:val="NOM de la Structure"/>
    <w:basedOn w:val="Normal"/>
    <w:link w:val="ParagraphedelisteCar"/>
    <w:uiPriority w:val="34"/>
    <w:qFormat/>
    <w:rsid w:val="00196D66"/>
    <w:pPr>
      <w:ind w:left="708"/>
    </w:pPr>
    <w:rPr>
      <w:rFonts w:ascii="Times New Roman" w:hAnsi="Times New Roman"/>
      <w:sz w:val="24"/>
    </w:rPr>
  </w:style>
  <w:style w:type="paragraph" w:customStyle="1" w:styleId="Default">
    <w:name w:val="Default"/>
    <w:rsid w:val="00196D66"/>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customStyle="1" w:styleId="ParagraphedelisteCar">
    <w:name w:val="Paragraphe de liste Car"/>
    <w:aliases w:val="NOM de la Structure Car"/>
    <w:link w:val="Paragraphedeliste"/>
    <w:uiPriority w:val="34"/>
    <w:locked/>
    <w:rsid w:val="00196D66"/>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B429C4"/>
    <w:pPr>
      <w:tabs>
        <w:tab w:val="center" w:pos="4536"/>
        <w:tab w:val="right" w:pos="9072"/>
      </w:tabs>
    </w:pPr>
  </w:style>
  <w:style w:type="character" w:customStyle="1" w:styleId="En-tteCar">
    <w:name w:val="En-tête Car"/>
    <w:basedOn w:val="Policepardfaut"/>
    <w:link w:val="En-tte"/>
    <w:uiPriority w:val="99"/>
    <w:rsid w:val="00B429C4"/>
    <w:rPr>
      <w:rFonts w:eastAsia="Times New Roman" w:cs="Times New Roman"/>
      <w:szCs w:val="24"/>
      <w:lang w:eastAsia="fr-FR"/>
    </w:rPr>
  </w:style>
  <w:style w:type="paragraph" w:styleId="Pieddepage">
    <w:name w:val="footer"/>
    <w:basedOn w:val="Normal"/>
    <w:link w:val="PieddepageCar"/>
    <w:uiPriority w:val="99"/>
    <w:unhideWhenUsed/>
    <w:rsid w:val="00B429C4"/>
    <w:pPr>
      <w:tabs>
        <w:tab w:val="center" w:pos="4536"/>
        <w:tab w:val="right" w:pos="9072"/>
      </w:tabs>
    </w:pPr>
  </w:style>
  <w:style w:type="character" w:customStyle="1" w:styleId="PieddepageCar">
    <w:name w:val="Pied de page Car"/>
    <w:basedOn w:val="Policepardfaut"/>
    <w:link w:val="Pieddepage"/>
    <w:uiPriority w:val="99"/>
    <w:rsid w:val="00B429C4"/>
    <w:rPr>
      <w:rFonts w:eastAsia="Times New Roman" w:cs="Times New Roman"/>
      <w:szCs w:val="24"/>
      <w:lang w:eastAsia="fr-FR"/>
    </w:rPr>
  </w:style>
  <w:style w:type="table" w:styleId="TableauGrille5Fonc-Accentuation1">
    <w:name w:val="Grid Table 5 Dark Accent 1"/>
    <w:basedOn w:val="TableauNormal"/>
    <w:uiPriority w:val="50"/>
    <w:rsid w:val="008340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7E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197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197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197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1979" w:themeFill="accent1"/>
      </w:tcPr>
    </w:tblStylePr>
    <w:tblStylePr w:type="band1Vert">
      <w:tblPr/>
      <w:tcPr>
        <w:shd w:val="clear" w:color="auto" w:fill="EE90CF" w:themeFill="accent1" w:themeFillTint="66"/>
      </w:tcPr>
    </w:tblStylePr>
    <w:tblStylePr w:type="band1Horz">
      <w:tblPr/>
      <w:tcPr>
        <w:shd w:val="clear" w:color="auto" w:fill="EE90CF" w:themeFill="accent1" w:themeFillTint="66"/>
      </w:tcPr>
    </w:tblStylePr>
  </w:style>
  <w:style w:type="character" w:styleId="Marquedecommentaire">
    <w:name w:val="annotation reference"/>
    <w:basedOn w:val="Policepardfaut"/>
    <w:uiPriority w:val="99"/>
    <w:semiHidden/>
    <w:unhideWhenUsed/>
    <w:rsid w:val="00105B11"/>
    <w:rPr>
      <w:sz w:val="16"/>
      <w:szCs w:val="16"/>
    </w:rPr>
  </w:style>
  <w:style w:type="paragraph" w:styleId="Commentaire">
    <w:name w:val="annotation text"/>
    <w:basedOn w:val="Normal"/>
    <w:link w:val="CommentaireCar"/>
    <w:uiPriority w:val="99"/>
    <w:semiHidden/>
    <w:unhideWhenUsed/>
    <w:rsid w:val="00105B11"/>
    <w:rPr>
      <w:szCs w:val="20"/>
    </w:rPr>
  </w:style>
  <w:style w:type="character" w:customStyle="1" w:styleId="CommentaireCar">
    <w:name w:val="Commentaire Car"/>
    <w:basedOn w:val="Policepardfaut"/>
    <w:link w:val="Commentaire"/>
    <w:uiPriority w:val="99"/>
    <w:semiHidden/>
    <w:rsid w:val="00105B11"/>
    <w:rPr>
      <w:rFonts w:eastAsia="Times New Roman" w:cs="Times New Roman"/>
      <w:lang w:eastAsia="fr-FR"/>
    </w:rPr>
  </w:style>
  <w:style w:type="paragraph" w:styleId="Objetducommentaire">
    <w:name w:val="annotation subject"/>
    <w:basedOn w:val="Commentaire"/>
    <w:next w:val="Commentaire"/>
    <w:link w:val="ObjetducommentaireCar"/>
    <w:uiPriority w:val="99"/>
    <w:semiHidden/>
    <w:unhideWhenUsed/>
    <w:rsid w:val="00105B11"/>
    <w:rPr>
      <w:b/>
      <w:bCs/>
    </w:rPr>
  </w:style>
  <w:style w:type="character" w:customStyle="1" w:styleId="ObjetducommentaireCar">
    <w:name w:val="Objet du commentaire Car"/>
    <w:basedOn w:val="CommentaireCar"/>
    <w:link w:val="Objetducommentaire"/>
    <w:uiPriority w:val="99"/>
    <w:semiHidden/>
    <w:rsid w:val="00105B11"/>
    <w:rPr>
      <w:rFonts w:eastAsia="Times New Roman" w:cs="Times New Roman"/>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626783">
      <w:bodyDiv w:val="1"/>
      <w:marLeft w:val="0"/>
      <w:marRight w:val="0"/>
      <w:marTop w:val="0"/>
      <w:marBottom w:val="0"/>
      <w:divBdr>
        <w:top w:val="none" w:sz="0" w:space="0" w:color="auto"/>
        <w:left w:val="none" w:sz="0" w:space="0" w:color="auto"/>
        <w:bottom w:val="none" w:sz="0" w:space="0" w:color="auto"/>
        <w:right w:val="none" w:sz="0" w:space="0" w:color="auto"/>
      </w:divBdr>
    </w:div>
    <w:div w:id="613250680">
      <w:bodyDiv w:val="1"/>
      <w:marLeft w:val="0"/>
      <w:marRight w:val="0"/>
      <w:marTop w:val="0"/>
      <w:marBottom w:val="0"/>
      <w:divBdr>
        <w:top w:val="none" w:sz="0" w:space="0" w:color="auto"/>
        <w:left w:val="none" w:sz="0" w:space="0" w:color="auto"/>
        <w:bottom w:val="none" w:sz="0" w:space="0" w:color="auto"/>
        <w:right w:val="none" w:sz="0" w:space="0" w:color="auto"/>
      </w:divBdr>
    </w:div>
    <w:div w:id="719748648">
      <w:bodyDiv w:val="1"/>
      <w:marLeft w:val="0"/>
      <w:marRight w:val="0"/>
      <w:marTop w:val="0"/>
      <w:marBottom w:val="0"/>
      <w:divBdr>
        <w:top w:val="none" w:sz="0" w:space="0" w:color="auto"/>
        <w:left w:val="none" w:sz="0" w:space="0" w:color="auto"/>
        <w:bottom w:val="none" w:sz="0" w:space="0" w:color="auto"/>
        <w:right w:val="none" w:sz="0" w:space="0" w:color="auto"/>
      </w:divBdr>
    </w:div>
    <w:div w:id="832718273">
      <w:bodyDiv w:val="1"/>
      <w:marLeft w:val="0"/>
      <w:marRight w:val="0"/>
      <w:marTop w:val="0"/>
      <w:marBottom w:val="0"/>
      <w:divBdr>
        <w:top w:val="none" w:sz="0" w:space="0" w:color="auto"/>
        <w:left w:val="none" w:sz="0" w:space="0" w:color="auto"/>
        <w:bottom w:val="none" w:sz="0" w:space="0" w:color="auto"/>
        <w:right w:val="none" w:sz="0" w:space="0" w:color="auto"/>
      </w:divBdr>
    </w:div>
    <w:div w:id="894007410">
      <w:bodyDiv w:val="1"/>
      <w:marLeft w:val="0"/>
      <w:marRight w:val="0"/>
      <w:marTop w:val="0"/>
      <w:marBottom w:val="0"/>
      <w:divBdr>
        <w:top w:val="none" w:sz="0" w:space="0" w:color="auto"/>
        <w:left w:val="none" w:sz="0" w:space="0" w:color="auto"/>
        <w:bottom w:val="none" w:sz="0" w:space="0" w:color="auto"/>
        <w:right w:val="none" w:sz="0" w:space="0" w:color="auto"/>
      </w:divBdr>
    </w:div>
    <w:div w:id="947009790">
      <w:bodyDiv w:val="1"/>
      <w:marLeft w:val="0"/>
      <w:marRight w:val="0"/>
      <w:marTop w:val="0"/>
      <w:marBottom w:val="0"/>
      <w:divBdr>
        <w:top w:val="none" w:sz="0" w:space="0" w:color="auto"/>
        <w:left w:val="none" w:sz="0" w:space="0" w:color="auto"/>
        <w:bottom w:val="none" w:sz="0" w:space="0" w:color="auto"/>
        <w:right w:val="none" w:sz="0" w:space="0" w:color="auto"/>
      </w:divBdr>
    </w:div>
    <w:div w:id="1202084827">
      <w:bodyDiv w:val="1"/>
      <w:marLeft w:val="0"/>
      <w:marRight w:val="0"/>
      <w:marTop w:val="0"/>
      <w:marBottom w:val="0"/>
      <w:divBdr>
        <w:top w:val="none" w:sz="0" w:space="0" w:color="auto"/>
        <w:left w:val="none" w:sz="0" w:space="0" w:color="auto"/>
        <w:bottom w:val="none" w:sz="0" w:space="0" w:color="auto"/>
        <w:right w:val="none" w:sz="0" w:space="0" w:color="auto"/>
      </w:divBdr>
    </w:div>
    <w:div w:id="1689017662">
      <w:bodyDiv w:val="1"/>
      <w:marLeft w:val="0"/>
      <w:marRight w:val="0"/>
      <w:marTop w:val="0"/>
      <w:marBottom w:val="0"/>
      <w:divBdr>
        <w:top w:val="none" w:sz="0" w:space="0" w:color="auto"/>
        <w:left w:val="none" w:sz="0" w:space="0" w:color="auto"/>
        <w:bottom w:val="none" w:sz="0" w:space="0" w:color="auto"/>
        <w:right w:val="none" w:sz="0" w:space="0" w:color="auto"/>
      </w:divBdr>
    </w:div>
    <w:div w:id="197868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ssey.alsh@alfa3a.org"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dpo@alfa3a.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Alfa3a thème 1">
      <a:dk1>
        <a:srgbClr val="000000"/>
      </a:dk1>
      <a:lt1>
        <a:sysClr val="window" lastClr="FFFFFF"/>
      </a:lt1>
      <a:dk2>
        <a:srgbClr val="F29400"/>
      </a:dk2>
      <a:lt2>
        <a:srgbClr val="E53E16"/>
      </a:lt2>
      <a:accent1>
        <a:srgbClr val="A71979"/>
      </a:accent1>
      <a:accent2>
        <a:srgbClr val="E2AF00"/>
      </a:accent2>
      <a:accent3>
        <a:srgbClr val="B2BC00"/>
      </a:accent3>
      <a:accent4>
        <a:srgbClr val="00B0DB"/>
      </a:accent4>
      <a:accent5>
        <a:srgbClr val="E5006D"/>
      </a:accent5>
      <a:accent6>
        <a:srgbClr val="7AC6B6"/>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3923</Words>
  <Characters>21577</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
    </vt:vector>
  </TitlesOfParts>
  <Company>ALFA3A</Company>
  <LinksUpToDate>false</LinksUpToDate>
  <CharactersWithSpaces>25450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DEBOST</dc:creator>
  <cp:keywords/>
  <dc:description/>
  <cp:lastModifiedBy>AL Direction Crissey</cp:lastModifiedBy>
  <cp:revision>2</cp:revision>
  <cp:lastPrinted>2024-09-26T15:19:00Z</cp:lastPrinted>
  <dcterms:created xsi:type="dcterms:W3CDTF">2025-10-09T12:48:00Z</dcterms:created>
  <dcterms:modified xsi:type="dcterms:W3CDTF">2025-10-09T12:48:00Z</dcterms:modified>
</cp:coreProperties>
</file>